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92F0A" w14:textId="77777777" w:rsidR="002A3D30" w:rsidRPr="00772315" w:rsidRDefault="002A3D3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sr-Latn-ME"/>
        </w:rPr>
      </w:pPr>
    </w:p>
    <w:tbl>
      <w:tblPr>
        <w:tblStyle w:val="a"/>
        <w:tblW w:w="2658" w:type="dxa"/>
        <w:tblInd w:w="7081" w:type="dxa"/>
        <w:tblLayout w:type="fixed"/>
        <w:tblLook w:val="0400" w:firstRow="0" w:lastRow="0" w:firstColumn="0" w:lastColumn="0" w:noHBand="0" w:noVBand="1"/>
      </w:tblPr>
      <w:tblGrid>
        <w:gridCol w:w="850"/>
        <w:gridCol w:w="1808"/>
      </w:tblGrid>
      <w:tr w:rsidR="002A3D30" w:rsidRPr="00E6770F" w14:paraId="08BC0321" w14:textId="77777777">
        <w:trPr>
          <w:cantSplit/>
          <w:tblHeader/>
        </w:trPr>
        <w:tc>
          <w:tcPr>
            <w:tcW w:w="850" w:type="dxa"/>
            <w:shd w:val="clear" w:color="auto" w:fill="auto"/>
            <w:vAlign w:val="center"/>
          </w:tcPr>
          <w:p w14:paraId="079E7BD6" w14:textId="77777777" w:rsidR="002A3D30" w:rsidRPr="006C65F1" w:rsidRDefault="002A3D30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</w:p>
          <w:p w14:paraId="6601751D" w14:textId="77777777" w:rsidR="002A3D30" w:rsidRPr="00E6770F" w:rsidRDefault="00AD732B">
            <w:pPr>
              <w:pStyle w:val="Normal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E6770F"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 xml:space="preserve">Broj: 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60F6D876" w14:textId="77777777" w:rsidR="002A3D30" w:rsidRPr="00E6770F" w:rsidRDefault="002A3D30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</w:p>
          <w:p w14:paraId="78DB1B87" w14:textId="61FB5176" w:rsidR="002A3D30" w:rsidRPr="00E6770F" w:rsidRDefault="00E6770F" w:rsidP="002B0835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E6770F"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>10 –528</w:t>
            </w:r>
          </w:p>
        </w:tc>
      </w:tr>
      <w:tr w:rsidR="002A3D30" w:rsidRPr="00772315" w14:paraId="1675E392" w14:textId="77777777">
        <w:trPr>
          <w:cantSplit/>
          <w:tblHeader/>
        </w:trPr>
        <w:tc>
          <w:tcPr>
            <w:tcW w:w="850" w:type="dxa"/>
            <w:shd w:val="clear" w:color="auto" w:fill="auto"/>
            <w:vAlign w:val="center"/>
          </w:tcPr>
          <w:p w14:paraId="2FD0D0D9" w14:textId="77777777" w:rsidR="002A3D30" w:rsidRPr="00E6770F" w:rsidRDefault="00AD732B">
            <w:pPr>
              <w:pStyle w:val="Normal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E6770F"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>Datum: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78E8CFB9" w14:textId="1CAE6847" w:rsidR="002A3D30" w:rsidRPr="006C65F1" w:rsidRDefault="00CA7557" w:rsidP="00146B21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E6770F"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>7</w:t>
            </w:r>
            <w:r w:rsidR="005F2CD0" w:rsidRPr="00E6770F"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>.</w:t>
            </w:r>
            <w:r w:rsidR="00146B21" w:rsidRPr="00E6770F"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>3</w:t>
            </w:r>
            <w:r w:rsidR="005F2CD0" w:rsidRPr="00E6770F"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>.</w:t>
            </w:r>
            <w:r w:rsidR="002B0835" w:rsidRPr="00E6770F"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>2024</w:t>
            </w:r>
            <w:r w:rsidR="00EB649B" w:rsidRPr="00E6770F"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>.</w:t>
            </w:r>
            <w:r w:rsidR="00AD732B" w:rsidRPr="00E6770F"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 xml:space="preserve"> godine</w:t>
            </w:r>
          </w:p>
        </w:tc>
      </w:tr>
    </w:tbl>
    <w:p w14:paraId="43A81927" w14:textId="77777777" w:rsidR="002A3D30" w:rsidRPr="00772315" w:rsidRDefault="00E01494">
      <w:pPr>
        <w:pStyle w:val="Normal1"/>
        <w:jc w:val="both"/>
        <w:rPr>
          <w:rFonts w:ascii="Times New Roman" w:eastAsia="Times New Roman" w:hAnsi="Times New Roman" w:cs="Times New Roman"/>
          <w:lang w:val="sr-Latn-ME"/>
        </w:rPr>
      </w:pPr>
      <w:r w:rsidRPr="00772315">
        <w:rPr>
          <w:rFonts w:ascii="Times New Roman" w:eastAsia="Times New Roman" w:hAnsi="Times New Roman" w:cs="Times New Roman"/>
          <w:lang w:val="sr-Latn-ME"/>
        </w:rPr>
        <w:t>Uvaženi/a,</w:t>
      </w:r>
    </w:p>
    <w:p w14:paraId="22D9C117" w14:textId="77777777" w:rsidR="002A3D30" w:rsidRPr="00772315" w:rsidRDefault="002A3D30">
      <w:pPr>
        <w:pStyle w:val="Normal1"/>
        <w:jc w:val="both"/>
        <w:rPr>
          <w:rFonts w:ascii="Times New Roman" w:eastAsia="Times New Roman" w:hAnsi="Times New Roman" w:cs="Times New Roman"/>
          <w:lang w:val="sr-Latn-ME"/>
        </w:rPr>
      </w:pPr>
    </w:p>
    <w:p w14:paraId="0CC89BF2" w14:textId="3D7BB82A" w:rsidR="000C13D4" w:rsidRDefault="0024615E" w:rsidP="000C13D4">
      <w:pPr>
        <w:pStyle w:val="Normal1"/>
        <w:jc w:val="both"/>
        <w:rPr>
          <w:rFonts w:ascii="Times New Roman" w:eastAsia="Times New Roman" w:hAnsi="Times New Roman" w:cs="Times New Roman"/>
          <w:lang w:val="sr-Latn-M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72315">
        <w:rPr>
          <w:rFonts w:ascii="Times New Roman" w:eastAsia="Times New Roman" w:hAnsi="Times New Roman" w:cs="Times New Roman"/>
          <w:lang w:val="sr-Latn-ME"/>
        </w:rPr>
        <w:t>Privredna komora Crne Gore</w:t>
      </w:r>
      <w:r w:rsidR="0052769D">
        <w:rPr>
          <w:rFonts w:ascii="Times New Roman" w:eastAsia="Times New Roman" w:hAnsi="Times New Roman" w:cs="Times New Roman"/>
          <w:lang w:val="sr-Latn-ME"/>
        </w:rPr>
        <w:t xml:space="preserve"> u saradnji sa</w:t>
      </w:r>
      <w:r w:rsidR="00420998" w:rsidRPr="00236281">
        <w:rPr>
          <w:lang w:val="sr-Latn-ME"/>
        </w:rPr>
        <w:t xml:space="preserve"> </w:t>
      </w:r>
      <w:r w:rsidR="00420998">
        <w:rPr>
          <w:rFonts w:ascii="Times New Roman" w:eastAsia="Times New Roman" w:hAnsi="Times New Roman" w:cs="Times New Roman"/>
          <w:lang w:val="sr-Latn-ME"/>
        </w:rPr>
        <w:t xml:space="preserve">Elite </w:t>
      </w:r>
      <w:r w:rsidR="00420998" w:rsidRPr="00420998">
        <w:rPr>
          <w:rFonts w:ascii="Times New Roman" w:eastAsia="Times New Roman" w:hAnsi="Times New Roman" w:cs="Times New Roman"/>
          <w:lang w:val="sr-Latn-ME"/>
        </w:rPr>
        <w:t>Academy Balkans</w:t>
      </w:r>
      <w:r w:rsidR="00420998">
        <w:rPr>
          <w:rFonts w:ascii="Times New Roman" w:eastAsia="Times New Roman" w:hAnsi="Times New Roman" w:cs="Times New Roman"/>
          <w:lang w:val="sr-Latn-ME"/>
        </w:rPr>
        <w:t xml:space="preserve">, </w:t>
      </w:r>
      <w:r w:rsidR="00146B21">
        <w:rPr>
          <w:rFonts w:ascii="Times New Roman" w:eastAsia="Times New Roman" w:hAnsi="Times New Roman" w:cs="Times New Roman"/>
          <w:b/>
          <w:lang w:val="sr-Latn-ME"/>
        </w:rPr>
        <w:t>u srijedu 13</w:t>
      </w:r>
      <w:r w:rsidR="002B0835">
        <w:rPr>
          <w:rFonts w:ascii="Times New Roman" w:eastAsia="Times New Roman" w:hAnsi="Times New Roman" w:cs="Times New Roman"/>
          <w:b/>
          <w:lang w:val="sr-Latn-ME"/>
        </w:rPr>
        <w:t>.</w:t>
      </w:r>
      <w:r w:rsidR="001D1ECD">
        <w:rPr>
          <w:rFonts w:ascii="Times New Roman" w:eastAsia="Times New Roman" w:hAnsi="Times New Roman" w:cs="Times New Roman"/>
          <w:b/>
          <w:lang w:val="sr-Latn-ME"/>
        </w:rPr>
        <w:t>3</w:t>
      </w:r>
      <w:r w:rsidR="00480F9B">
        <w:rPr>
          <w:rFonts w:ascii="Times New Roman" w:eastAsia="Times New Roman" w:hAnsi="Times New Roman" w:cs="Times New Roman"/>
          <w:b/>
          <w:lang w:val="sr-Latn-ME"/>
        </w:rPr>
        <w:t>.2024</w:t>
      </w:r>
      <w:r w:rsidR="00E92523" w:rsidRPr="00772315">
        <w:rPr>
          <w:rFonts w:ascii="Times New Roman" w:eastAsia="Times New Roman" w:hAnsi="Times New Roman" w:cs="Times New Roman"/>
          <w:b/>
          <w:lang w:val="sr-Latn-ME"/>
        </w:rPr>
        <w:t>. godine, sa početkom u 10 časova</w:t>
      </w:r>
      <w:r w:rsidR="00936C1C">
        <w:rPr>
          <w:rFonts w:ascii="Times New Roman" w:eastAsia="Times New Roman" w:hAnsi="Times New Roman" w:cs="Times New Roman"/>
          <w:b/>
          <w:lang w:val="sr-Latn-ME"/>
        </w:rPr>
        <w:t xml:space="preserve">, </w:t>
      </w:r>
      <w:r w:rsidR="006E62D2" w:rsidRPr="006E62D2">
        <w:rPr>
          <w:rFonts w:ascii="Times New Roman" w:eastAsia="Times New Roman" w:hAnsi="Times New Roman" w:cs="Times New Roman"/>
          <w:lang w:val="sr-Latn-M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u prostorijama Privredne komore Crne Gore (Novaka Miloševa 29/II, Podgorica), organizuje seminar:</w:t>
      </w:r>
    </w:p>
    <w:p w14:paraId="50381217" w14:textId="77777777" w:rsidR="006E62D2" w:rsidRPr="00C51DB5" w:rsidRDefault="006E62D2" w:rsidP="000C13D4">
      <w:pPr>
        <w:pStyle w:val="Normal1"/>
        <w:jc w:val="both"/>
        <w:rPr>
          <w:rFonts w:ascii="Times New Roman" w:eastAsia="Times New Roman" w:hAnsi="Times New Roman" w:cs="Times New Roman"/>
          <w:sz w:val="10"/>
          <w:szCs w:val="10"/>
          <w:lang w:val="sr-Latn-ME"/>
        </w:rPr>
      </w:pPr>
    </w:p>
    <w:p w14:paraId="4200EE9F" w14:textId="53FFC7B4" w:rsidR="0024615E" w:rsidRPr="000C13D4" w:rsidRDefault="0024615E" w:rsidP="000C13D4">
      <w:pPr>
        <w:pStyle w:val="Normal1"/>
        <w:jc w:val="center"/>
        <w:rPr>
          <w:rFonts w:ascii="Times New Roman" w:eastAsia="Times New Roman" w:hAnsi="Times New Roman" w:cs="Times New Roman"/>
          <w:lang w:val="sr-Latn-ME"/>
        </w:rPr>
      </w:pPr>
      <w:r w:rsidRPr="00772315">
        <w:rPr>
          <w:rFonts w:ascii="Times New Roman" w:eastAsia="Times New Roman" w:hAnsi="Times New Roman" w:cs="Times New Roman"/>
          <w:b/>
          <w:lang w:val="sr-Latn-ME"/>
        </w:rPr>
        <w:t>„</w:t>
      </w:r>
      <w:r w:rsidR="00B96477">
        <w:rPr>
          <w:rFonts w:ascii="Times New Roman" w:eastAsia="Times New Roman" w:hAnsi="Times New Roman" w:cs="Times New Roman"/>
          <w:b/>
          <w:iCs/>
          <w:lang w:val="sr-Latn-ME"/>
        </w:rPr>
        <w:t>Employers bra</w:t>
      </w:r>
      <w:r w:rsidR="00146B21">
        <w:rPr>
          <w:rFonts w:ascii="Times New Roman" w:eastAsia="Times New Roman" w:hAnsi="Times New Roman" w:cs="Times New Roman"/>
          <w:b/>
          <w:iCs/>
          <w:lang w:val="sr-Latn-ME"/>
        </w:rPr>
        <w:t>nding</w:t>
      </w:r>
      <w:r w:rsidRPr="00772315">
        <w:rPr>
          <w:rFonts w:ascii="Times New Roman" w:eastAsia="Times New Roman" w:hAnsi="Times New Roman" w:cs="Times New Roman"/>
          <w:b/>
          <w:lang w:val="sr-Latn-ME"/>
        </w:rPr>
        <w:t>“</w:t>
      </w:r>
    </w:p>
    <w:p w14:paraId="2558259F" w14:textId="77777777" w:rsidR="00B053EB" w:rsidRPr="00C51DB5" w:rsidRDefault="00B053EB" w:rsidP="0024615E">
      <w:pPr>
        <w:pStyle w:val="Normal1"/>
        <w:jc w:val="center"/>
        <w:rPr>
          <w:rFonts w:ascii="Times New Roman" w:eastAsia="Times New Roman" w:hAnsi="Times New Roman" w:cs="Times New Roman"/>
          <w:b/>
          <w:sz w:val="10"/>
          <w:szCs w:val="10"/>
          <w:lang w:val="sr-Latn-ME"/>
        </w:rPr>
      </w:pPr>
    </w:p>
    <w:p w14:paraId="5F773E23" w14:textId="77777777" w:rsidR="00920D98" w:rsidRPr="002408C1" w:rsidRDefault="00920D98" w:rsidP="00936C1C">
      <w:pPr>
        <w:pStyle w:val="Normal1"/>
        <w:jc w:val="both"/>
        <w:rPr>
          <w:rFonts w:ascii="Times New Roman" w:eastAsia="Times New Roman" w:hAnsi="Times New Roman" w:cs="Times New Roman"/>
          <w:lang w:val="sr-Latn-ME"/>
        </w:rPr>
      </w:pPr>
      <w:r w:rsidRPr="002408C1">
        <w:rPr>
          <w:rFonts w:ascii="Times New Roman" w:eastAsia="Times New Roman" w:hAnsi="Times New Roman" w:cs="Times New Roman"/>
          <w:lang w:val="sr-Latn-ME"/>
        </w:rPr>
        <w:t xml:space="preserve">Beneficije koje pruža zapošljavanje i koje se identifikuju sa određenom kompanijom poslodavca nazivaju se brendiranjem poslodavca. Tvrdimo da kada zaposleni koriste IT da prenesu dijeljenje brenda poslodavca i otvoreno pristupe iskustvima vezanim za posao širom organizacija – njihova očekivanja i procjene radnih mjesta se mijenjaju. </w:t>
      </w:r>
    </w:p>
    <w:p w14:paraId="60B0137D" w14:textId="77777777" w:rsidR="00920D98" w:rsidRPr="002408C1" w:rsidRDefault="00920D98" w:rsidP="00936C1C">
      <w:pPr>
        <w:pStyle w:val="Normal1"/>
        <w:jc w:val="both"/>
        <w:rPr>
          <w:rFonts w:ascii="Times New Roman" w:eastAsia="Times New Roman" w:hAnsi="Times New Roman" w:cs="Times New Roman"/>
          <w:lang w:val="sr-Latn-ME"/>
        </w:rPr>
      </w:pPr>
    </w:p>
    <w:p w14:paraId="20541F28" w14:textId="05AD6120" w:rsidR="00920D98" w:rsidRPr="002408C1" w:rsidRDefault="00920D98" w:rsidP="00936C1C">
      <w:pPr>
        <w:pStyle w:val="Normal1"/>
        <w:jc w:val="both"/>
        <w:rPr>
          <w:rFonts w:ascii="Times New Roman" w:eastAsia="Times New Roman" w:hAnsi="Times New Roman" w:cs="Times New Roman"/>
          <w:lang w:val="sr-Latn-ME"/>
        </w:rPr>
      </w:pPr>
      <w:r w:rsidRPr="002408C1">
        <w:rPr>
          <w:rFonts w:ascii="Times New Roman" w:eastAsia="Times New Roman" w:hAnsi="Times New Roman" w:cs="Times New Roman"/>
          <w:lang w:val="sr-Latn-ME"/>
        </w:rPr>
        <w:t>Koristeći analize podataka, govorićemo o predlo</w:t>
      </w:r>
      <w:r w:rsidR="002408C1">
        <w:rPr>
          <w:rFonts w:ascii="Times New Roman" w:eastAsia="Times New Roman" w:hAnsi="Times New Roman" w:cs="Times New Roman"/>
          <w:lang w:val="sr-Latn-ME"/>
        </w:rPr>
        <w:t>zima</w:t>
      </w:r>
      <w:r w:rsidRPr="002408C1">
        <w:rPr>
          <w:rFonts w:ascii="Times New Roman" w:eastAsia="Times New Roman" w:hAnsi="Times New Roman" w:cs="Times New Roman"/>
          <w:lang w:val="sr-Latn-ME"/>
        </w:rPr>
        <w:t xml:space="preserve"> za brendiranje poslodavaca do kojih je stalo sadašnjim, bivšim i potencijalnim zaposlenima kada kolektivno proc</w:t>
      </w:r>
      <w:r w:rsidR="002408C1">
        <w:rPr>
          <w:rFonts w:ascii="Times New Roman" w:eastAsia="Times New Roman" w:hAnsi="Times New Roman" w:cs="Times New Roman"/>
          <w:lang w:val="sr-Latn-ME"/>
        </w:rPr>
        <w:t>j</w:t>
      </w:r>
      <w:r w:rsidRPr="002408C1">
        <w:rPr>
          <w:rFonts w:ascii="Times New Roman" w:eastAsia="Times New Roman" w:hAnsi="Times New Roman" w:cs="Times New Roman"/>
          <w:lang w:val="sr-Latn-ME"/>
        </w:rPr>
        <w:t xml:space="preserve">enjuju poslodavce. </w:t>
      </w:r>
    </w:p>
    <w:p w14:paraId="6773C3BE" w14:textId="77777777" w:rsidR="00F80375" w:rsidRDefault="00F80375" w:rsidP="00936C1C">
      <w:pPr>
        <w:pStyle w:val="Normal1"/>
        <w:jc w:val="both"/>
        <w:rPr>
          <w:rFonts w:ascii="Times New Roman" w:eastAsia="Times New Roman" w:hAnsi="Times New Roman" w:cs="Times New Roman"/>
          <w:lang w:val="sr-Latn-ME"/>
        </w:rPr>
      </w:pPr>
    </w:p>
    <w:p w14:paraId="370877CD" w14:textId="51A55531" w:rsidR="00920D98" w:rsidRPr="002408C1" w:rsidRDefault="00920D98" w:rsidP="00936C1C">
      <w:pPr>
        <w:pStyle w:val="Normal1"/>
        <w:jc w:val="both"/>
        <w:rPr>
          <w:rFonts w:ascii="Times New Roman" w:eastAsia="Times New Roman" w:hAnsi="Times New Roman" w:cs="Times New Roman"/>
          <w:lang w:val="sr-Latn-ME"/>
        </w:rPr>
      </w:pPr>
      <w:r w:rsidRPr="002408C1">
        <w:rPr>
          <w:rFonts w:ascii="Times New Roman" w:eastAsia="Times New Roman" w:hAnsi="Times New Roman" w:cs="Times New Roman"/>
          <w:lang w:val="sr-Latn-ME"/>
        </w:rPr>
        <w:t>Propozicije uključuju: socijalne elemente rada, interesovanje i izazove koje izazivaju radni zadaci, stepen do kojeg se v</w:t>
      </w:r>
      <w:r w:rsidR="002408C1">
        <w:rPr>
          <w:rFonts w:ascii="Times New Roman" w:eastAsia="Times New Roman" w:hAnsi="Times New Roman" w:cs="Times New Roman"/>
          <w:lang w:val="sr-Latn-ME"/>
        </w:rPr>
        <w:t>j</w:t>
      </w:r>
      <w:r w:rsidRPr="002408C1">
        <w:rPr>
          <w:rFonts w:ascii="Times New Roman" w:eastAsia="Times New Roman" w:hAnsi="Times New Roman" w:cs="Times New Roman"/>
          <w:lang w:val="sr-Latn-ME"/>
        </w:rPr>
        <w:t>eštine mogu prim</w:t>
      </w:r>
      <w:r w:rsidR="002408C1">
        <w:rPr>
          <w:rFonts w:ascii="Times New Roman" w:eastAsia="Times New Roman" w:hAnsi="Times New Roman" w:cs="Times New Roman"/>
          <w:lang w:val="sr-Latn-ME"/>
        </w:rPr>
        <w:t>ij</w:t>
      </w:r>
      <w:r w:rsidRPr="002408C1">
        <w:rPr>
          <w:rFonts w:ascii="Times New Roman" w:eastAsia="Times New Roman" w:hAnsi="Times New Roman" w:cs="Times New Roman"/>
          <w:lang w:val="sr-Latn-ME"/>
        </w:rPr>
        <w:t xml:space="preserve">eniti na smislen način, mogućnosti za profesionalni razvoj,  ekonomska pitanja vezano za kompenzaciju, ulogu menadžmenta i ravnotežu između posla i života. </w:t>
      </w:r>
    </w:p>
    <w:p w14:paraId="2C5932EE" w14:textId="77777777" w:rsidR="00920D98" w:rsidRPr="002408C1" w:rsidRDefault="00920D98" w:rsidP="00936C1C">
      <w:pPr>
        <w:pStyle w:val="Normal1"/>
        <w:jc w:val="both"/>
        <w:rPr>
          <w:rFonts w:ascii="Times New Roman" w:eastAsia="Times New Roman" w:hAnsi="Times New Roman" w:cs="Times New Roman"/>
          <w:lang w:val="sr-Latn-ME"/>
        </w:rPr>
      </w:pPr>
    </w:p>
    <w:p w14:paraId="7964A94B" w14:textId="5A4434E0" w:rsidR="00E91026" w:rsidRDefault="00F80375" w:rsidP="00936C1C">
      <w:pPr>
        <w:pStyle w:val="Normal1"/>
        <w:jc w:val="both"/>
        <w:rPr>
          <w:rFonts w:ascii="Times New Roman" w:eastAsia="Times New Roman" w:hAnsi="Times New Roman" w:cs="Times New Roman"/>
          <w:lang w:val="sr-Latn-ME"/>
        </w:rPr>
      </w:pPr>
      <w:r>
        <w:rPr>
          <w:rFonts w:ascii="Times New Roman" w:eastAsia="Times New Roman" w:hAnsi="Times New Roman" w:cs="Times New Roman"/>
          <w:lang w:val="sr-Latn-ME"/>
        </w:rPr>
        <w:t>P</w:t>
      </w:r>
      <w:r w:rsidR="00920D98" w:rsidRPr="002408C1">
        <w:rPr>
          <w:rFonts w:ascii="Times New Roman" w:eastAsia="Times New Roman" w:hAnsi="Times New Roman" w:cs="Times New Roman"/>
          <w:lang w:val="sr-Latn-ME"/>
        </w:rPr>
        <w:t>r</w:t>
      </w:r>
      <w:r>
        <w:rPr>
          <w:rFonts w:ascii="Times New Roman" w:eastAsia="Times New Roman" w:hAnsi="Times New Roman" w:cs="Times New Roman"/>
          <w:lang w:val="sr-Latn-ME"/>
        </w:rPr>
        <w:t>ij</w:t>
      </w:r>
      <w:r w:rsidR="00920D98" w:rsidRPr="002408C1">
        <w:rPr>
          <w:rFonts w:ascii="Times New Roman" w:eastAsia="Times New Roman" w:hAnsi="Times New Roman" w:cs="Times New Roman"/>
          <w:lang w:val="sr-Latn-ME"/>
        </w:rPr>
        <w:t>edlozi vr</w:t>
      </w:r>
      <w:r w:rsidR="002408C1">
        <w:rPr>
          <w:rFonts w:ascii="Times New Roman" w:eastAsia="Times New Roman" w:hAnsi="Times New Roman" w:cs="Times New Roman"/>
          <w:lang w:val="sr-Latn-ME"/>
        </w:rPr>
        <w:t>ij</w:t>
      </w:r>
      <w:r w:rsidR="00920D98" w:rsidRPr="002408C1">
        <w:rPr>
          <w:rFonts w:ascii="Times New Roman" w:eastAsia="Times New Roman" w:hAnsi="Times New Roman" w:cs="Times New Roman"/>
          <w:lang w:val="sr-Latn-ME"/>
        </w:rPr>
        <w:t>ednosti ni</w:t>
      </w:r>
      <w:r w:rsidR="002408C1">
        <w:rPr>
          <w:rFonts w:ascii="Times New Roman" w:eastAsia="Times New Roman" w:hAnsi="Times New Roman" w:cs="Times New Roman"/>
          <w:lang w:val="sr-Latn-ME"/>
        </w:rPr>
        <w:t>je</w:t>
      </w:r>
      <w:r w:rsidR="00920D98" w:rsidRPr="002408C1">
        <w:rPr>
          <w:rFonts w:ascii="Times New Roman" w:eastAsia="Times New Roman" w:hAnsi="Times New Roman" w:cs="Times New Roman"/>
          <w:lang w:val="sr-Latn-ME"/>
        </w:rPr>
        <w:t>su svi važni u istoj m</w:t>
      </w:r>
      <w:r w:rsidR="002408C1">
        <w:rPr>
          <w:rFonts w:ascii="Times New Roman" w:eastAsia="Times New Roman" w:hAnsi="Times New Roman" w:cs="Times New Roman"/>
          <w:lang w:val="sr-Latn-ME"/>
        </w:rPr>
        <w:t>j</w:t>
      </w:r>
      <w:r w:rsidR="00920D98" w:rsidRPr="002408C1">
        <w:rPr>
          <w:rFonts w:ascii="Times New Roman" w:eastAsia="Times New Roman" w:hAnsi="Times New Roman" w:cs="Times New Roman"/>
          <w:lang w:val="sr-Latn-ME"/>
        </w:rPr>
        <w:t>eri i pokazujemo kako se njihove relativne težine razlikuju u različitim organizacijama, posebno ako se institucije smatraju posebno dobrim ili lošim m</w:t>
      </w:r>
      <w:r w:rsidR="002408C1">
        <w:rPr>
          <w:rFonts w:ascii="Times New Roman" w:eastAsia="Times New Roman" w:hAnsi="Times New Roman" w:cs="Times New Roman"/>
          <w:lang w:val="sr-Latn-ME"/>
        </w:rPr>
        <w:t>j</w:t>
      </w:r>
      <w:r w:rsidR="00920D98" w:rsidRPr="002408C1">
        <w:rPr>
          <w:rFonts w:ascii="Times New Roman" w:eastAsia="Times New Roman" w:hAnsi="Times New Roman" w:cs="Times New Roman"/>
          <w:lang w:val="sr-Latn-ME"/>
        </w:rPr>
        <w:t>estima za rad. Na osnovu ovih analiza, pokazujemo kako poslodavci mogu da koriste cro</w:t>
      </w:r>
      <w:r w:rsidR="002408C1">
        <w:rPr>
          <w:rFonts w:ascii="Times New Roman" w:eastAsia="Times New Roman" w:hAnsi="Times New Roman" w:cs="Times New Roman"/>
          <w:lang w:val="sr-Latn-ME"/>
        </w:rPr>
        <w:t>w</w:t>
      </w:r>
      <w:r w:rsidR="00920D98" w:rsidRPr="002408C1">
        <w:rPr>
          <w:rFonts w:ascii="Times New Roman" w:eastAsia="Times New Roman" w:hAnsi="Times New Roman" w:cs="Times New Roman"/>
          <w:lang w:val="sr-Latn-ME"/>
        </w:rPr>
        <w:t>dsourced inteligenciju o brendiranju poslodavaca da postanu izuzetna radna m</w:t>
      </w:r>
      <w:r w:rsidR="002408C1">
        <w:rPr>
          <w:rFonts w:ascii="Times New Roman" w:eastAsia="Times New Roman" w:hAnsi="Times New Roman" w:cs="Times New Roman"/>
          <w:lang w:val="sr-Latn-ME"/>
        </w:rPr>
        <w:t>j</w:t>
      </w:r>
      <w:r w:rsidR="00920D98" w:rsidRPr="002408C1">
        <w:rPr>
          <w:rFonts w:ascii="Times New Roman" w:eastAsia="Times New Roman" w:hAnsi="Times New Roman" w:cs="Times New Roman"/>
          <w:lang w:val="sr-Latn-ME"/>
        </w:rPr>
        <w:t>esta koja privlače visoko kvalifikovane zaposlene.</w:t>
      </w:r>
    </w:p>
    <w:p w14:paraId="3983C273" w14:textId="77777777" w:rsidR="00920D98" w:rsidRPr="00B053EB" w:rsidRDefault="00920D98" w:rsidP="00936C1C">
      <w:pPr>
        <w:pStyle w:val="Normal1"/>
        <w:jc w:val="both"/>
        <w:rPr>
          <w:rFonts w:ascii="Times New Roman" w:eastAsia="Times New Roman" w:hAnsi="Times New Roman" w:cs="Times New Roman"/>
          <w:lang w:val="sr-Latn-ME"/>
        </w:rPr>
      </w:pPr>
    </w:p>
    <w:p w14:paraId="071348F1" w14:textId="699775E6" w:rsidR="000C13D4" w:rsidRPr="00772315" w:rsidRDefault="00E01494" w:rsidP="00936C1C">
      <w:pPr>
        <w:pStyle w:val="Normal1"/>
        <w:jc w:val="both"/>
        <w:rPr>
          <w:rFonts w:ascii="Times New Roman" w:eastAsia="Times New Roman" w:hAnsi="Times New Roman" w:cs="Times New Roman"/>
          <w:lang w:val="sr-Latn-ME"/>
        </w:rPr>
      </w:pPr>
      <w:r w:rsidRPr="00772315">
        <w:rPr>
          <w:rFonts w:ascii="Times New Roman" w:eastAsia="Times New Roman" w:hAnsi="Times New Roman" w:cs="Times New Roman"/>
          <w:lang w:val="sr-Latn-ME"/>
        </w:rPr>
        <w:t>Kako bismo bili u prilici da uspješno organizujemo događaj, kao i zbog ograničenog broja učesnika, molimo vas da blagovremeno odredite svoje predstavnike, pri čemu će pravo prvenstva učešća biti prema redosl</w:t>
      </w:r>
      <w:r w:rsidR="002408C1">
        <w:rPr>
          <w:rFonts w:ascii="Times New Roman" w:eastAsia="Times New Roman" w:hAnsi="Times New Roman" w:cs="Times New Roman"/>
          <w:lang w:val="sr-Latn-ME"/>
        </w:rPr>
        <w:t>i</w:t>
      </w:r>
      <w:r w:rsidRPr="00772315">
        <w:rPr>
          <w:rFonts w:ascii="Times New Roman" w:eastAsia="Times New Roman" w:hAnsi="Times New Roman" w:cs="Times New Roman"/>
          <w:lang w:val="sr-Latn-ME"/>
        </w:rPr>
        <w:t>jedu prijavljanja.</w:t>
      </w:r>
    </w:p>
    <w:p w14:paraId="4ADBD36B" w14:textId="77777777" w:rsidR="00E01494" w:rsidRPr="00772315" w:rsidRDefault="00E01494" w:rsidP="00936C1C">
      <w:pPr>
        <w:pStyle w:val="Normal1"/>
        <w:jc w:val="both"/>
        <w:rPr>
          <w:rFonts w:ascii="Times New Roman" w:eastAsia="Times New Roman" w:hAnsi="Times New Roman" w:cs="Times New Roman"/>
          <w:lang w:val="sr-Latn-ME"/>
        </w:rPr>
      </w:pPr>
      <w:r w:rsidRPr="00772315">
        <w:rPr>
          <w:rFonts w:ascii="Times New Roman" w:eastAsia="Times New Roman" w:hAnsi="Times New Roman" w:cs="Times New Roman"/>
          <w:lang w:val="sr-Latn-ME"/>
        </w:rPr>
        <w:t>Troškovi seminara su pokriveni projektom.</w:t>
      </w:r>
    </w:p>
    <w:p w14:paraId="6E4A9911" w14:textId="77777777" w:rsidR="002A3D30" w:rsidRPr="00772315" w:rsidRDefault="002A3D30">
      <w:pPr>
        <w:pStyle w:val="Normal1"/>
        <w:jc w:val="both"/>
        <w:rPr>
          <w:rFonts w:ascii="Times New Roman" w:eastAsia="Times New Roman" w:hAnsi="Times New Roman" w:cs="Times New Roman"/>
          <w:lang w:val="sr-Latn-ME"/>
        </w:rPr>
      </w:pPr>
      <w:bookmarkStart w:id="0" w:name="_GoBack"/>
      <w:bookmarkEnd w:id="0"/>
    </w:p>
    <w:p w14:paraId="5627CA21" w14:textId="5789BBD1" w:rsidR="000C13D4" w:rsidRDefault="00AD732B">
      <w:pPr>
        <w:pStyle w:val="Normal1"/>
        <w:jc w:val="both"/>
        <w:rPr>
          <w:rFonts w:ascii="Times New Roman" w:eastAsia="Times New Roman" w:hAnsi="Times New Roman" w:cs="Times New Roman"/>
          <w:b/>
          <w:lang w:val="sr-Latn-ME"/>
        </w:rPr>
      </w:pPr>
      <w:r w:rsidRPr="00772315">
        <w:rPr>
          <w:rFonts w:ascii="Times New Roman" w:eastAsia="Times New Roman" w:hAnsi="Times New Roman" w:cs="Times New Roman"/>
          <w:lang w:val="sr-Latn-ME"/>
        </w:rPr>
        <w:t xml:space="preserve">Prisustvo možete potvrditi popunjavanjem prijave </w:t>
      </w:r>
      <w:r w:rsidRPr="00936C1C">
        <w:rPr>
          <w:rFonts w:ascii="Times New Roman" w:eastAsia="Times New Roman" w:hAnsi="Times New Roman" w:cs="Times New Roman"/>
          <w:lang w:val="sr-Latn-ME"/>
        </w:rPr>
        <w:t xml:space="preserve">preko </w:t>
      </w:r>
      <w:hyperlink r:id="rId6" w:history="1">
        <w:r w:rsidR="005763D9" w:rsidRPr="00722E3E">
          <w:rPr>
            <w:rStyle w:val="Hyperlink"/>
            <w:rFonts w:ascii="Times New Roman" w:eastAsia="Times New Roman" w:hAnsi="Times New Roman"/>
            <w:i/>
            <w:lang w:val="sr-Latn-ME"/>
          </w:rPr>
          <w:t>LIN</w:t>
        </w:r>
        <w:r w:rsidR="005763D9" w:rsidRPr="00722E3E">
          <w:rPr>
            <w:rStyle w:val="Hyperlink"/>
            <w:rFonts w:ascii="Times New Roman" w:eastAsia="Times New Roman" w:hAnsi="Times New Roman"/>
            <w:i/>
            <w:lang w:val="sr-Latn-ME"/>
          </w:rPr>
          <w:t>K</w:t>
        </w:r>
        <w:r w:rsidR="005763D9" w:rsidRPr="00722E3E">
          <w:rPr>
            <w:rStyle w:val="Hyperlink"/>
            <w:rFonts w:ascii="Times New Roman" w:eastAsia="Times New Roman" w:hAnsi="Times New Roman"/>
            <w:i/>
            <w:lang w:val="sr-Latn-ME"/>
          </w:rPr>
          <w:t>-a</w:t>
        </w:r>
      </w:hyperlink>
      <w:r w:rsidR="005763D9" w:rsidRPr="00722E3E">
        <w:rPr>
          <w:rFonts w:ascii="Times New Roman" w:eastAsia="Times New Roman" w:hAnsi="Times New Roman"/>
          <w:lang w:val="sr-Latn-ME"/>
        </w:rPr>
        <w:t>,</w:t>
      </w:r>
      <w:r w:rsidR="005763D9" w:rsidRPr="00772315">
        <w:rPr>
          <w:rFonts w:ascii="Times New Roman" w:eastAsia="Times New Roman" w:hAnsi="Times New Roman"/>
          <w:lang w:val="sr-Latn-ME"/>
        </w:rPr>
        <w:t xml:space="preserve"> </w:t>
      </w:r>
      <w:r w:rsidR="005763D9" w:rsidRPr="00772315">
        <w:rPr>
          <w:rFonts w:ascii="Times New Roman" w:eastAsia="Times New Roman" w:hAnsi="Times New Roman"/>
          <w:b/>
          <w:lang w:val="sr-Latn-ME"/>
        </w:rPr>
        <w:t>najkasnije</w:t>
      </w:r>
      <w:r w:rsidR="00146B21">
        <w:rPr>
          <w:rFonts w:ascii="Times New Roman" w:eastAsia="Times New Roman" w:hAnsi="Times New Roman" w:cs="Times New Roman"/>
          <w:b/>
          <w:lang w:val="sr-Latn-ME"/>
        </w:rPr>
        <w:t xml:space="preserve"> do utorka 12</w:t>
      </w:r>
      <w:r w:rsidR="002B0835">
        <w:rPr>
          <w:rFonts w:ascii="Times New Roman" w:eastAsia="Times New Roman" w:hAnsi="Times New Roman" w:cs="Times New Roman"/>
          <w:b/>
          <w:lang w:val="sr-Latn-ME"/>
        </w:rPr>
        <w:t>.</w:t>
      </w:r>
      <w:r w:rsidR="001D1ECD">
        <w:rPr>
          <w:rFonts w:ascii="Times New Roman" w:eastAsia="Times New Roman" w:hAnsi="Times New Roman" w:cs="Times New Roman"/>
          <w:b/>
          <w:lang w:val="sr-Latn-ME"/>
        </w:rPr>
        <w:t>3</w:t>
      </w:r>
      <w:r w:rsidR="00480F9B">
        <w:rPr>
          <w:rFonts w:ascii="Times New Roman" w:eastAsia="Times New Roman" w:hAnsi="Times New Roman" w:cs="Times New Roman"/>
          <w:b/>
          <w:lang w:val="sr-Latn-ME"/>
        </w:rPr>
        <w:t>.2024</w:t>
      </w:r>
      <w:r w:rsidRPr="00772315">
        <w:rPr>
          <w:rFonts w:ascii="Times New Roman" w:eastAsia="Times New Roman" w:hAnsi="Times New Roman" w:cs="Times New Roman"/>
          <w:b/>
          <w:lang w:val="sr-Latn-ME"/>
        </w:rPr>
        <w:t>. godine</w:t>
      </w:r>
      <w:r w:rsidR="00772315">
        <w:rPr>
          <w:rFonts w:ascii="Times New Roman" w:eastAsia="Times New Roman" w:hAnsi="Times New Roman" w:cs="Times New Roman"/>
          <w:b/>
          <w:lang w:val="sr-Latn-ME"/>
        </w:rPr>
        <w:t>.</w:t>
      </w:r>
    </w:p>
    <w:p w14:paraId="53D0E566" w14:textId="77777777" w:rsidR="000C13D4" w:rsidRDefault="000C13D4">
      <w:pPr>
        <w:pStyle w:val="Normal1"/>
        <w:jc w:val="both"/>
        <w:rPr>
          <w:rFonts w:ascii="Times New Roman" w:eastAsia="Times New Roman" w:hAnsi="Times New Roman" w:cs="Times New Roman"/>
          <w:b/>
          <w:lang w:val="sr-Latn-ME"/>
        </w:rPr>
      </w:pPr>
    </w:p>
    <w:p w14:paraId="66593597" w14:textId="4F824654" w:rsidR="002A3D30" w:rsidRPr="000C13D4" w:rsidRDefault="00AD732B">
      <w:pPr>
        <w:pStyle w:val="Normal1"/>
        <w:jc w:val="both"/>
        <w:rPr>
          <w:rFonts w:ascii="Times New Roman" w:eastAsia="Times New Roman" w:hAnsi="Times New Roman" w:cs="Times New Roman"/>
          <w:b/>
          <w:lang w:val="sr-Latn-ME"/>
        </w:rPr>
      </w:pPr>
      <w:r w:rsidRPr="00772315">
        <w:rPr>
          <w:rFonts w:ascii="Times New Roman" w:eastAsia="Times New Roman" w:hAnsi="Times New Roman" w:cs="Times New Roman"/>
          <w:lang w:val="sr-Latn-ME"/>
        </w:rPr>
        <w:t xml:space="preserve">Agenda seminara je u prilogu poziva. </w:t>
      </w:r>
    </w:p>
    <w:p w14:paraId="0769D6D3" w14:textId="77777777" w:rsidR="00BC0D4A" w:rsidRPr="00EA6549" w:rsidRDefault="00BC0D4A">
      <w:pPr>
        <w:pStyle w:val="Normal1"/>
        <w:jc w:val="both"/>
        <w:rPr>
          <w:rFonts w:ascii="Times New Roman" w:eastAsia="Times New Roman" w:hAnsi="Times New Roman" w:cs="Times New Roman"/>
          <w:sz w:val="10"/>
          <w:szCs w:val="10"/>
          <w:lang w:val="sr-Latn-ME"/>
        </w:rPr>
      </w:pPr>
    </w:p>
    <w:p w14:paraId="0262FE86" w14:textId="77777777" w:rsidR="002A3D30" w:rsidRDefault="00E01494">
      <w:pPr>
        <w:pStyle w:val="Normal1"/>
        <w:jc w:val="both"/>
        <w:rPr>
          <w:rFonts w:ascii="Times New Roman" w:eastAsia="Times New Roman" w:hAnsi="Times New Roman" w:cs="Times New Roman"/>
          <w:lang w:val="sr-Latn-ME"/>
        </w:rPr>
      </w:pPr>
      <w:r w:rsidRPr="00772315">
        <w:rPr>
          <w:rFonts w:ascii="Times New Roman" w:eastAsia="Times New Roman" w:hAnsi="Times New Roman" w:cs="Times New Roman"/>
          <w:lang w:val="sr-Latn-ME"/>
        </w:rPr>
        <w:t>Kontakt telefon za dodatne informacije je 020 230 705 ili 068 820 044</w:t>
      </w:r>
      <w:r w:rsidR="00AD732B" w:rsidRPr="00772315">
        <w:rPr>
          <w:rFonts w:ascii="Times New Roman" w:eastAsia="Times New Roman" w:hAnsi="Times New Roman" w:cs="Times New Roman"/>
          <w:lang w:val="sr-Latn-ME"/>
        </w:rPr>
        <w:t>.</w:t>
      </w:r>
    </w:p>
    <w:p w14:paraId="4B805F7B" w14:textId="77777777" w:rsidR="002B0835" w:rsidRPr="00772315" w:rsidRDefault="002B0835">
      <w:pPr>
        <w:pStyle w:val="Normal1"/>
        <w:jc w:val="both"/>
        <w:rPr>
          <w:rFonts w:ascii="Times New Roman" w:eastAsia="Times New Roman" w:hAnsi="Times New Roman" w:cs="Times New Roman"/>
          <w:lang w:val="sr-Latn-ME"/>
        </w:rPr>
      </w:pPr>
    </w:p>
    <w:p w14:paraId="5F230CCA" w14:textId="5EAE8290" w:rsidR="00E6770F" w:rsidRDefault="00EA6549" w:rsidP="00C51DB5">
      <w:pPr>
        <w:pStyle w:val="Normal1"/>
        <w:jc w:val="both"/>
        <w:rPr>
          <w:rFonts w:ascii="Times New Roman" w:eastAsia="Times New Roman" w:hAnsi="Times New Roman" w:cs="Times New Roman"/>
          <w:lang w:val="sr-Latn-ME"/>
        </w:rPr>
      </w:pPr>
      <w:r>
        <w:rPr>
          <w:rFonts w:ascii="Times New Roman" w:eastAsia="Times New Roman" w:hAnsi="Times New Roman" w:cs="Times New Roman"/>
          <w:lang w:val="sr-Latn-ME"/>
        </w:rPr>
        <w:t>S poštovanjem,</w:t>
      </w:r>
    </w:p>
    <w:p w14:paraId="0309388B" w14:textId="77777777" w:rsidR="002A3D30" w:rsidRPr="00772315" w:rsidRDefault="00AD732B">
      <w:pPr>
        <w:pStyle w:val="Normal1"/>
        <w:ind w:left="5040" w:firstLine="720"/>
        <w:jc w:val="both"/>
        <w:rPr>
          <w:rFonts w:ascii="Times New Roman" w:eastAsia="Times New Roman" w:hAnsi="Times New Roman" w:cs="Times New Roman"/>
          <w:lang w:val="sr-Latn-ME"/>
        </w:rPr>
      </w:pPr>
      <w:r w:rsidRPr="00772315">
        <w:rPr>
          <w:rFonts w:ascii="Times New Roman" w:eastAsia="Times New Roman" w:hAnsi="Times New Roman" w:cs="Times New Roman"/>
          <w:lang w:val="sr-Latn-ME"/>
        </w:rPr>
        <w:t>Sektor za obrazovanje i kvalitet</w:t>
      </w:r>
    </w:p>
    <w:p w14:paraId="13CAEAD7" w14:textId="77777777" w:rsidR="002A3D30" w:rsidRPr="00772315" w:rsidRDefault="00AD732B">
      <w:pPr>
        <w:pStyle w:val="Normal1"/>
        <w:jc w:val="both"/>
        <w:rPr>
          <w:rFonts w:ascii="Times New Roman" w:eastAsia="Times New Roman" w:hAnsi="Times New Roman" w:cs="Times New Roman"/>
          <w:lang w:val="sr-Latn-ME"/>
        </w:rPr>
      </w:pPr>
      <w:r w:rsidRPr="00772315">
        <w:rPr>
          <w:rFonts w:ascii="Times New Roman" w:eastAsia="Times New Roman" w:hAnsi="Times New Roman" w:cs="Times New Roman"/>
          <w:lang w:val="sr-Latn-ME"/>
        </w:rPr>
        <w:tab/>
      </w:r>
      <w:r w:rsidRPr="00772315">
        <w:rPr>
          <w:rFonts w:ascii="Times New Roman" w:eastAsia="Times New Roman" w:hAnsi="Times New Roman" w:cs="Times New Roman"/>
          <w:lang w:val="sr-Latn-ME"/>
        </w:rPr>
        <w:tab/>
      </w:r>
      <w:r w:rsidRPr="00772315">
        <w:rPr>
          <w:rFonts w:ascii="Times New Roman" w:eastAsia="Times New Roman" w:hAnsi="Times New Roman" w:cs="Times New Roman"/>
          <w:lang w:val="sr-Latn-ME"/>
        </w:rPr>
        <w:tab/>
      </w:r>
      <w:r w:rsidRPr="00772315">
        <w:rPr>
          <w:rFonts w:ascii="Times New Roman" w:eastAsia="Times New Roman" w:hAnsi="Times New Roman" w:cs="Times New Roman"/>
          <w:lang w:val="sr-Latn-ME"/>
        </w:rPr>
        <w:tab/>
      </w:r>
      <w:r w:rsidRPr="00772315">
        <w:rPr>
          <w:rFonts w:ascii="Times New Roman" w:eastAsia="Times New Roman" w:hAnsi="Times New Roman" w:cs="Times New Roman"/>
          <w:lang w:val="sr-Latn-ME"/>
        </w:rPr>
        <w:tab/>
      </w:r>
      <w:r w:rsidRPr="00772315">
        <w:rPr>
          <w:rFonts w:ascii="Times New Roman" w:eastAsia="Times New Roman" w:hAnsi="Times New Roman" w:cs="Times New Roman"/>
          <w:lang w:val="sr-Latn-ME"/>
        </w:rPr>
        <w:tab/>
      </w:r>
      <w:r w:rsidRPr="00772315">
        <w:rPr>
          <w:rFonts w:ascii="Times New Roman" w:eastAsia="Times New Roman" w:hAnsi="Times New Roman" w:cs="Times New Roman"/>
          <w:lang w:val="sr-Latn-ME"/>
        </w:rPr>
        <w:tab/>
      </w:r>
      <w:r w:rsidRPr="00772315">
        <w:rPr>
          <w:rFonts w:ascii="Times New Roman" w:eastAsia="Times New Roman" w:hAnsi="Times New Roman" w:cs="Times New Roman"/>
          <w:lang w:val="sr-Latn-ME"/>
        </w:rPr>
        <w:tab/>
      </w:r>
      <w:r w:rsidRPr="00772315">
        <w:rPr>
          <w:rFonts w:ascii="Times New Roman" w:eastAsia="Times New Roman" w:hAnsi="Times New Roman" w:cs="Times New Roman"/>
          <w:lang w:val="sr-Latn-ME"/>
        </w:rPr>
        <w:tab/>
        <w:t xml:space="preserve">       Direktor</w:t>
      </w:r>
    </w:p>
    <w:p w14:paraId="6A9FF260" w14:textId="77777777" w:rsidR="002A3D30" w:rsidRPr="00772315" w:rsidRDefault="00AD732B">
      <w:pPr>
        <w:pStyle w:val="Normal1"/>
        <w:ind w:left="5760" w:firstLine="720"/>
        <w:jc w:val="both"/>
        <w:rPr>
          <w:lang w:val="sr-Latn-ME"/>
        </w:rPr>
      </w:pPr>
      <w:r w:rsidRPr="00772315">
        <w:rPr>
          <w:rFonts w:ascii="Times New Roman" w:eastAsia="Times New Roman" w:hAnsi="Times New Roman" w:cs="Times New Roman"/>
          <w:lang w:val="sr-Latn-ME"/>
        </w:rPr>
        <w:t>Mladen Perazić, s.r.</w:t>
      </w:r>
    </w:p>
    <w:sectPr w:rsidR="002A3D30" w:rsidRPr="00772315" w:rsidSect="000D399E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CAED6" w14:textId="77777777" w:rsidR="00453D8C" w:rsidRDefault="00453D8C" w:rsidP="002A3D30">
      <w:r>
        <w:separator/>
      </w:r>
    </w:p>
  </w:endnote>
  <w:endnote w:type="continuationSeparator" w:id="0">
    <w:p w14:paraId="080DC68E" w14:textId="77777777" w:rsidR="00453D8C" w:rsidRDefault="00453D8C" w:rsidP="002A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A6209" w14:textId="77777777" w:rsidR="002A3D30" w:rsidRDefault="002A3D30">
    <w:pPr>
      <w:pStyle w:val="Normal1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9854" w:type="dxa"/>
      <w:tblInd w:w="-10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854"/>
    </w:tblGrid>
    <w:tr w:rsidR="002A3D30" w14:paraId="380EFB4B" w14:textId="77777777">
      <w:trPr>
        <w:cantSplit/>
        <w:tblHeader/>
      </w:trPr>
      <w:tc>
        <w:tcPr>
          <w:tcW w:w="9854" w:type="dxa"/>
          <w:tcBorders>
            <w:top w:val="single" w:sz="4" w:space="0" w:color="000000"/>
          </w:tcBorders>
        </w:tcPr>
        <w:p w14:paraId="6E7FCE01" w14:textId="77777777" w:rsidR="002A3D30" w:rsidRDefault="002A3D30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  <w:sz w:val="4"/>
              <w:szCs w:val="4"/>
            </w:rPr>
          </w:pPr>
        </w:p>
      </w:tc>
    </w:tr>
  </w:tbl>
  <w:p w14:paraId="31CB3AB2" w14:textId="77777777" w:rsidR="002A3D30" w:rsidRDefault="00AD732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4819"/>
        <w:tab w:val="left" w:pos="7119"/>
      </w:tabs>
      <w:jc w:val="center"/>
      <w:rPr>
        <w:b/>
        <w:color w:val="009BDF"/>
        <w:sz w:val="20"/>
        <w:szCs w:val="20"/>
      </w:rPr>
    </w:pPr>
    <w:r>
      <w:rPr>
        <w:b/>
        <w:color w:val="009BDF"/>
        <w:sz w:val="20"/>
        <w:szCs w:val="20"/>
      </w:rPr>
      <w:t>PRIVREDNA KOMORA CRNE GORE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790F4" w14:textId="77777777" w:rsidR="002A3D30" w:rsidRDefault="002A3D30">
    <w:pPr>
      <w:pStyle w:val="Normal1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color w:val="009BDF"/>
        <w:sz w:val="20"/>
        <w:szCs w:val="20"/>
      </w:rPr>
    </w:pPr>
  </w:p>
  <w:tbl>
    <w:tblPr>
      <w:tblStyle w:val="a2"/>
      <w:tblW w:w="9854" w:type="dxa"/>
      <w:tblInd w:w="-10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854"/>
    </w:tblGrid>
    <w:tr w:rsidR="002A3D30" w14:paraId="1F707D68" w14:textId="77777777">
      <w:trPr>
        <w:cantSplit/>
        <w:tblHeader/>
      </w:trPr>
      <w:tc>
        <w:tcPr>
          <w:tcW w:w="9854" w:type="dxa"/>
          <w:tcBorders>
            <w:top w:val="single" w:sz="4" w:space="0" w:color="000000"/>
          </w:tcBorders>
        </w:tcPr>
        <w:p w14:paraId="5720C69E" w14:textId="77777777" w:rsidR="002A3D30" w:rsidRDefault="002A3D30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  <w:sz w:val="4"/>
              <w:szCs w:val="4"/>
            </w:rPr>
          </w:pPr>
        </w:p>
      </w:tc>
    </w:tr>
  </w:tbl>
  <w:p w14:paraId="3987C8BC" w14:textId="77777777" w:rsidR="002A3D30" w:rsidRPr="00B74E4F" w:rsidRDefault="00AD732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4819"/>
        <w:tab w:val="left" w:pos="7119"/>
      </w:tabs>
      <w:rPr>
        <w:b/>
        <w:color w:val="009BDF"/>
        <w:sz w:val="20"/>
        <w:szCs w:val="20"/>
        <w:lang w:val="it-IT"/>
      </w:rPr>
    </w:pPr>
    <w:r w:rsidRPr="00B74E4F">
      <w:rPr>
        <w:b/>
        <w:color w:val="009BDF"/>
        <w:sz w:val="20"/>
        <w:szCs w:val="20"/>
        <w:lang w:val="it-IT"/>
      </w:rPr>
      <w:t>PRIVREDNA KOMORA CRNE GORE</w:t>
    </w:r>
    <w:r>
      <w:rPr>
        <w:noProof/>
        <w:lang w:val="sr-Latn-ME" w:eastAsia="sr-Latn-ME"/>
      </w:rPr>
      <w:drawing>
        <wp:anchor distT="0" distB="0" distL="0" distR="0" simplePos="0" relativeHeight="251658240" behindDoc="1" locked="0" layoutInCell="1" allowOverlap="1" wp14:anchorId="1E98DB48" wp14:editId="69212D86">
          <wp:simplePos x="0" y="0"/>
          <wp:positionH relativeFrom="column">
            <wp:posOffset>4493366</wp:posOffset>
          </wp:positionH>
          <wp:positionV relativeFrom="paragraph">
            <wp:posOffset>60958</wp:posOffset>
          </wp:positionV>
          <wp:extent cx="1507743" cy="588160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7743" cy="588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92CB8DA" w14:textId="77777777" w:rsidR="002A3D30" w:rsidRPr="00B74E4F" w:rsidRDefault="00AD732B">
    <w:pPr>
      <w:pStyle w:val="Normal1"/>
      <w:rPr>
        <w:color w:val="404040"/>
        <w:sz w:val="20"/>
        <w:szCs w:val="20"/>
        <w:lang w:val="it-IT"/>
      </w:rPr>
    </w:pPr>
    <w:r w:rsidRPr="00B74E4F">
      <w:rPr>
        <w:b/>
        <w:color w:val="009BDF"/>
        <w:sz w:val="20"/>
        <w:szCs w:val="20"/>
        <w:lang w:val="it-IT"/>
      </w:rPr>
      <w:t>A</w:t>
    </w:r>
    <w:r w:rsidRPr="00B74E4F">
      <w:rPr>
        <w:color w:val="000000"/>
        <w:sz w:val="20"/>
        <w:szCs w:val="20"/>
        <w:lang w:val="it-IT"/>
      </w:rPr>
      <w:t>NovakaMiloševa 29/II, Podgorica 81000, Crna Gora</w:t>
    </w:r>
  </w:p>
  <w:p w14:paraId="33BC53E5" w14:textId="77777777" w:rsidR="002A3D30" w:rsidRDefault="00AD732B">
    <w:pPr>
      <w:pStyle w:val="Normal1"/>
      <w:rPr>
        <w:color w:val="009BDF"/>
        <w:sz w:val="20"/>
        <w:szCs w:val="20"/>
      </w:rPr>
    </w:pPr>
    <w:r>
      <w:rPr>
        <w:b/>
        <w:color w:val="009BDF"/>
        <w:sz w:val="20"/>
        <w:szCs w:val="20"/>
      </w:rPr>
      <w:t>T</w:t>
    </w:r>
    <w:r>
      <w:rPr>
        <w:color w:val="000000"/>
        <w:sz w:val="20"/>
        <w:szCs w:val="20"/>
      </w:rPr>
      <w:t>+382 20 230 545</w:t>
    </w:r>
    <w:r>
      <w:rPr>
        <w:color w:val="009BDF"/>
        <w:sz w:val="20"/>
        <w:szCs w:val="20"/>
      </w:rPr>
      <w:t xml:space="preserve">| </w:t>
    </w:r>
    <w:r>
      <w:rPr>
        <w:b/>
        <w:color w:val="009BDF"/>
        <w:sz w:val="20"/>
        <w:szCs w:val="20"/>
      </w:rPr>
      <w:t>E</w:t>
    </w:r>
    <w:r>
      <w:rPr>
        <w:sz w:val="20"/>
        <w:szCs w:val="20"/>
      </w:rPr>
      <w:t>pkcg@pkcg.org</w:t>
    </w:r>
  </w:p>
  <w:p w14:paraId="5AEB43B8" w14:textId="77777777" w:rsidR="002A3D30" w:rsidRDefault="00AD732B">
    <w:pPr>
      <w:pStyle w:val="Normal1"/>
      <w:rPr>
        <w:color w:val="404040"/>
        <w:sz w:val="20"/>
        <w:szCs w:val="20"/>
      </w:rPr>
    </w:pPr>
    <w:r>
      <w:rPr>
        <w:b/>
        <w:color w:val="009BDF"/>
        <w:sz w:val="20"/>
        <w:szCs w:val="20"/>
      </w:rPr>
      <w:t>W</w:t>
    </w:r>
    <w:r>
      <w:rPr>
        <w:sz w:val="20"/>
        <w:szCs w:val="20"/>
      </w:rPr>
      <w:t xml:space="preserve">www.komora.me; www.snagajeusvimanama.me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D7C6F" w14:textId="77777777" w:rsidR="00453D8C" w:rsidRDefault="00453D8C" w:rsidP="002A3D30">
      <w:r>
        <w:separator/>
      </w:r>
    </w:p>
  </w:footnote>
  <w:footnote w:type="continuationSeparator" w:id="0">
    <w:p w14:paraId="2A727578" w14:textId="77777777" w:rsidR="00453D8C" w:rsidRDefault="00453D8C" w:rsidP="002A3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7F2C4" w14:textId="77777777" w:rsidR="002A3D30" w:rsidRDefault="002A3D30">
    <w:pPr>
      <w:pStyle w:val="Normal1"/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854" w:type="dxa"/>
      <w:tblInd w:w="-10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927"/>
      <w:gridCol w:w="4927"/>
    </w:tblGrid>
    <w:tr w:rsidR="002A3D30" w14:paraId="7A4045AA" w14:textId="77777777">
      <w:trPr>
        <w:cantSplit/>
        <w:tblHeader/>
      </w:trPr>
      <w:tc>
        <w:tcPr>
          <w:tcW w:w="4927" w:type="dxa"/>
          <w:vAlign w:val="center"/>
        </w:tcPr>
        <w:p w14:paraId="74B92B35" w14:textId="77777777" w:rsidR="002A3D30" w:rsidRDefault="00AD732B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</w:rPr>
          </w:pPr>
          <w:r>
            <w:rPr>
              <w:noProof/>
              <w:color w:val="000000"/>
              <w:lang w:val="sr-Latn-ME" w:eastAsia="sr-Latn-ME"/>
            </w:rPr>
            <w:drawing>
              <wp:inline distT="0" distB="0" distL="0" distR="0" wp14:anchorId="7B843F06" wp14:editId="1B72CFC1">
                <wp:extent cx="1698991" cy="923544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8991" cy="92354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  <w:vAlign w:val="center"/>
        </w:tcPr>
        <w:p w14:paraId="7EBB8091" w14:textId="3CF65CD8" w:rsidR="002A3D30" w:rsidRDefault="00420998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color w:val="000000"/>
            </w:rPr>
          </w:pPr>
          <w:r>
            <w:rPr>
              <w:noProof/>
              <w:color w:val="000000"/>
              <w:lang w:val="sr-Latn-ME" w:eastAsia="sr-Latn-ME"/>
            </w:rPr>
            <w:drawing>
              <wp:inline distT="0" distB="0" distL="0" distR="0" wp14:anchorId="52549C97" wp14:editId="5F9AE442">
                <wp:extent cx="1060704" cy="969264"/>
                <wp:effectExtent l="0" t="0" r="6350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704" cy="9692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EBD88DE" w14:textId="77777777" w:rsidR="002A3D30" w:rsidRDefault="002A3D3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30"/>
    <w:rsid w:val="000C13D4"/>
    <w:rsid w:val="000D399E"/>
    <w:rsid w:val="000D70EB"/>
    <w:rsid w:val="000E167C"/>
    <w:rsid w:val="000E333B"/>
    <w:rsid w:val="001119BB"/>
    <w:rsid w:val="00146B21"/>
    <w:rsid w:val="001A165B"/>
    <w:rsid w:val="001A7B0E"/>
    <w:rsid w:val="001D1ECD"/>
    <w:rsid w:val="001E0DB9"/>
    <w:rsid w:val="00236281"/>
    <w:rsid w:val="002408C1"/>
    <w:rsid w:val="0024615E"/>
    <w:rsid w:val="00252513"/>
    <w:rsid w:val="00261009"/>
    <w:rsid w:val="00290F58"/>
    <w:rsid w:val="002A3D30"/>
    <w:rsid w:val="002B0835"/>
    <w:rsid w:val="002B5695"/>
    <w:rsid w:val="002C267E"/>
    <w:rsid w:val="002D674F"/>
    <w:rsid w:val="002E5D72"/>
    <w:rsid w:val="002F29FF"/>
    <w:rsid w:val="00314CF8"/>
    <w:rsid w:val="0034578A"/>
    <w:rsid w:val="00351882"/>
    <w:rsid w:val="00355959"/>
    <w:rsid w:val="0035601E"/>
    <w:rsid w:val="003638AE"/>
    <w:rsid w:val="00377191"/>
    <w:rsid w:val="00393B76"/>
    <w:rsid w:val="00393F03"/>
    <w:rsid w:val="003A172E"/>
    <w:rsid w:val="003B7D32"/>
    <w:rsid w:val="003F4294"/>
    <w:rsid w:val="00420998"/>
    <w:rsid w:val="00425D8D"/>
    <w:rsid w:val="00453D8C"/>
    <w:rsid w:val="004645D0"/>
    <w:rsid w:val="00477C0A"/>
    <w:rsid w:val="00480F9B"/>
    <w:rsid w:val="004C0DFB"/>
    <w:rsid w:val="004E6421"/>
    <w:rsid w:val="0052769D"/>
    <w:rsid w:val="0053158C"/>
    <w:rsid w:val="00556B3B"/>
    <w:rsid w:val="00557AEA"/>
    <w:rsid w:val="005763D9"/>
    <w:rsid w:val="00581480"/>
    <w:rsid w:val="005C1215"/>
    <w:rsid w:val="005F2CD0"/>
    <w:rsid w:val="0060799D"/>
    <w:rsid w:val="00616DD3"/>
    <w:rsid w:val="006263EE"/>
    <w:rsid w:val="0066537F"/>
    <w:rsid w:val="006928F6"/>
    <w:rsid w:val="006C65F1"/>
    <w:rsid w:val="006E18DE"/>
    <w:rsid w:val="006E62D2"/>
    <w:rsid w:val="006F0FB3"/>
    <w:rsid w:val="007139B7"/>
    <w:rsid w:val="00722E3E"/>
    <w:rsid w:val="00772315"/>
    <w:rsid w:val="00776727"/>
    <w:rsid w:val="007B5DAC"/>
    <w:rsid w:val="007D76E2"/>
    <w:rsid w:val="00806F59"/>
    <w:rsid w:val="008214ED"/>
    <w:rsid w:val="00831B67"/>
    <w:rsid w:val="0084712C"/>
    <w:rsid w:val="0090633A"/>
    <w:rsid w:val="00920D98"/>
    <w:rsid w:val="00936C1C"/>
    <w:rsid w:val="00944381"/>
    <w:rsid w:val="009462B6"/>
    <w:rsid w:val="009541C5"/>
    <w:rsid w:val="009D129C"/>
    <w:rsid w:val="00A16E61"/>
    <w:rsid w:val="00A465C3"/>
    <w:rsid w:val="00AD732B"/>
    <w:rsid w:val="00AF4B25"/>
    <w:rsid w:val="00AF5F85"/>
    <w:rsid w:val="00B053EB"/>
    <w:rsid w:val="00B21F2F"/>
    <w:rsid w:val="00B52321"/>
    <w:rsid w:val="00B73B41"/>
    <w:rsid w:val="00B74E4F"/>
    <w:rsid w:val="00B96477"/>
    <w:rsid w:val="00B96499"/>
    <w:rsid w:val="00BC0D4A"/>
    <w:rsid w:val="00C27129"/>
    <w:rsid w:val="00C430C2"/>
    <w:rsid w:val="00C463DF"/>
    <w:rsid w:val="00C51DB5"/>
    <w:rsid w:val="00C631C1"/>
    <w:rsid w:val="00C77EF1"/>
    <w:rsid w:val="00CA7557"/>
    <w:rsid w:val="00CE437B"/>
    <w:rsid w:val="00D14548"/>
    <w:rsid w:val="00D31C14"/>
    <w:rsid w:val="00D73EB3"/>
    <w:rsid w:val="00DC33A5"/>
    <w:rsid w:val="00E01494"/>
    <w:rsid w:val="00E4347B"/>
    <w:rsid w:val="00E6770F"/>
    <w:rsid w:val="00E91026"/>
    <w:rsid w:val="00E92523"/>
    <w:rsid w:val="00EA6549"/>
    <w:rsid w:val="00EB649B"/>
    <w:rsid w:val="00EC5920"/>
    <w:rsid w:val="00F214A7"/>
    <w:rsid w:val="00F21EC2"/>
    <w:rsid w:val="00F348A8"/>
    <w:rsid w:val="00F57017"/>
    <w:rsid w:val="00F80375"/>
    <w:rsid w:val="00F915E0"/>
    <w:rsid w:val="00FE4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8A811"/>
  <w15:docId w15:val="{036E1506-FC28-44D6-BCD8-C47742AE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882"/>
  </w:style>
  <w:style w:type="paragraph" w:styleId="Heading1">
    <w:name w:val="heading 1"/>
    <w:basedOn w:val="Normal1"/>
    <w:next w:val="Normal1"/>
    <w:rsid w:val="002A3D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2A3D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A3D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A3D3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2A3D3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2A3D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A3D30"/>
  </w:style>
  <w:style w:type="paragraph" w:styleId="Title">
    <w:name w:val="Title"/>
    <w:basedOn w:val="Normal1"/>
    <w:next w:val="Normal1"/>
    <w:rsid w:val="002A3D3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2A3D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A3D3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2A3D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2A3D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2A3D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3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A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763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63D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09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998"/>
  </w:style>
  <w:style w:type="paragraph" w:styleId="Footer">
    <w:name w:val="footer"/>
    <w:basedOn w:val="Normal"/>
    <w:link w:val="FooterChar"/>
    <w:uiPriority w:val="99"/>
    <w:unhideWhenUsed/>
    <w:rsid w:val="004209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C7zD1MhpexyDK1PZ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 Kokovic</dc:creator>
  <cp:lastModifiedBy>Ksenija Djukanovic</cp:lastModifiedBy>
  <cp:revision>11</cp:revision>
  <cp:lastPrinted>2024-03-06T09:36:00Z</cp:lastPrinted>
  <dcterms:created xsi:type="dcterms:W3CDTF">2024-03-04T09:49:00Z</dcterms:created>
  <dcterms:modified xsi:type="dcterms:W3CDTF">2024-03-07T10:36:00Z</dcterms:modified>
</cp:coreProperties>
</file>