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9D5D" w14:textId="77777777" w:rsidR="00B907FF" w:rsidRPr="002D234F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E3B7A1" wp14:editId="390859AE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B907FF" w:rsidRPr="00721349">
        <w:rPr>
          <w:rFonts w:ascii="Arial" w:hAnsi="Arial" w:cs="Arial"/>
          <w:b/>
          <w:iCs/>
          <w:sz w:val="24"/>
          <w:szCs w:val="24"/>
          <w:lang w:val="sl-SI"/>
        </w:rPr>
        <w:t>C</w:t>
      </w:r>
      <w:r w:rsidRPr="00721349">
        <w:rPr>
          <w:rFonts w:ascii="Arial" w:hAnsi="Arial" w:cs="Arial"/>
          <w:b/>
          <w:iCs/>
          <w:sz w:val="24"/>
          <w:szCs w:val="24"/>
          <w:lang w:val="sl-SI"/>
        </w:rPr>
        <w:t>rna Gora</w:t>
      </w:r>
    </w:p>
    <w:p w14:paraId="5B05ED13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  <w:r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3323A8"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0D64C826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6E5F0FE7" w14:textId="2DE1D960" w:rsidR="002D234F" w:rsidRPr="001B6D2F" w:rsidRDefault="002D234F" w:rsidP="002D234F">
      <w:pPr>
        <w:rPr>
          <w:rFonts w:ascii="Arial" w:hAnsi="Arial" w:cs="Arial"/>
          <w:iCs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61798B">
        <w:rPr>
          <w:rFonts w:ascii="Arial" w:hAnsi="Arial" w:cs="Arial"/>
          <w:bCs/>
          <w:sz w:val="24"/>
          <w:szCs w:val="24"/>
          <w:lang w:val="sl-SI"/>
        </w:rPr>
        <w:t>Broj: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282DCA" w:rsidRPr="00282DCA">
        <w:rPr>
          <w:rFonts w:ascii="Arial" w:hAnsi="Arial" w:cs="Arial"/>
          <w:sz w:val="24"/>
          <w:szCs w:val="24"/>
          <w:lang w:val="sl-SI"/>
        </w:rPr>
        <w:t>05-120/2</w:t>
      </w:r>
      <w:r w:rsidR="006956A5">
        <w:rPr>
          <w:rFonts w:ascii="Arial" w:hAnsi="Arial" w:cs="Arial"/>
          <w:sz w:val="24"/>
          <w:szCs w:val="24"/>
          <w:lang w:val="sl-SI"/>
        </w:rPr>
        <w:t>5</w:t>
      </w:r>
      <w:r w:rsidR="006956A5" w:rsidRPr="00981C53">
        <w:rPr>
          <w:rFonts w:ascii="Arial" w:hAnsi="Arial" w:cs="Arial"/>
          <w:sz w:val="24"/>
          <w:szCs w:val="24"/>
          <w:lang w:val="sl-SI"/>
        </w:rPr>
        <w:t>-</w:t>
      </w:r>
      <w:r w:rsidR="00981C53">
        <w:rPr>
          <w:rFonts w:ascii="Arial" w:hAnsi="Arial" w:cs="Arial"/>
          <w:sz w:val="24"/>
          <w:szCs w:val="24"/>
          <w:lang w:val="sl-SI"/>
        </w:rPr>
        <w:t>3219</w:t>
      </w:r>
      <w:r w:rsidR="006956A5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487046E" w14:textId="77777777" w:rsidR="00836389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l-SI"/>
        </w:rPr>
      </w:pPr>
    </w:p>
    <w:p w14:paraId="69F411C9" w14:textId="77777777" w:rsidR="00836389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l-SI"/>
        </w:rPr>
      </w:pPr>
    </w:p>
    <w:p w14:paraId="063294FA" w14:textId="23641C2E" w:rsidR="002D234F" w:rsidRDefault="00A029A1" w:rsidP="00D06D47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212BB8">
        <w:rPr>
          <w:rFonts w:cs="Arial"/>
          <w:spacing w:val="-10"/>
          <w:sz w:val="24"/>
          <w:szCs w:val="24"/>
          <w:lang w:val="sl-SI"/>
        </w:rPr>
        <w:t>Na osnovu člana 44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stav 3</w:t>
      </w:r>
      <w:r w:rsidRPr="00212BB8">
        <w:rPr>
          <w:rFonts w:cs="Arial"/>
          <w:spacing w:val="-10"/>
          <w:sz w:val="24"/>
          <w:szCs w:val="24"/>
          <w:lang w:val="sl-SI"/>
        </w:rPr>
        <w:t xml:space="preserve"> Zakona o posredovanju pri zapošljavanju i pravima za vrijeme nezaposlenosti (</w:t>
      </w:r>
      <w:r w:rsidR="00416BCE">
        <w:rPr>
          <w:rFonts w:cs="Arial"/>
          <w:spacing w:val="-10"/>
          <w:sz w:val="24"/>
          <w:szCs w:val="24"/>
          <w:lang w:val="sl-SI"/>
        </w:rPr>
        <w:t>»</w:t>
      </w:r>
      <w:r w:rsidRPr="00212BB8">
        <w:rPr>
          <w:rFonts w:cs="Arial"/>
          <w:spacing w:val="-10"/>
          <w:sz w:val="24"/>
          <w:szCs w:val="24"/>
          <w:lang w:val="sl-SI"/>
        </w:rPr>
        <w:t>S</w:t>
      </w:r>
      <w:r w:rsidR="008E58AA">
        <w:rPr>
          <w:rFonts w:cs="Arial"/>
          <w:spacing w:val="-10"/>
          <w:sz w:val="24"/>
          <w:szCs w:val="24"/>
          <w:lang w:val="sl-SI"/>
        </w:rPr>
        <w:t>lužbeni</w:t>
      </w:r>
      <w:r w:rsidRPr="00212BB8">
        <w:rPr>
          <w:rFonts w:cs="Arial"/>
          <w:spacing w:val="-10"/>
          <w:sz w:val="24"/>
          <w:szCs w:val="24"/>
          <w:lang w:val="sl-SI"/>
        </w:rPr>
        <w:t xml:space="preserve"> list Crne Gore</w:t>
      </w:r>
      <w:r w:rsidR="00383F46" w:rsidRPr="00212BB8">
        <w:rPr>
          <w:rFonts w:cs="Arial"/>
          <w:spacing w:val="-10"/>
          <w:sz w:val="24"/>
          <w:szCs w:val="24"/>
          <w:lang w:val="sl-SI"/>
        </w:rPr>
        <w:t>«</w:t>
      </w:r>
      <w:r w:rsidRPr="00212BB8">
        <w:rPr>
          <w:rFonts w:cs="Arial"/>
          <w:spacing w:val="-10"/>
          <w:sz w:val="24"/>
          <w:szCs w:val="24"/>
          <w:lang w:val="sl-SI"/>
        </w:rPr>
        <w:t>, br. 24/19</w:t>
      </w:r>
      <w:r w:rsidR="006956A5">
        <w:rPr>
          <w:rFonts w:cs="Arial"/>
          <w:spacing w:val="-10"/>
          <w:sz w:val="24"/>
          <w:szCs w:val="24"/>
          <w:lang w:val="sl-SI"/>
        </w:rPr>
        <w:t>, 29/25</w:t>
      </w:r>
      <w:r w:rsidRPr="00212BB8">
        <w:rPr>
          <w:rFonts w:cs="Arial"/>
          <w:spacing w:val="-10"/>
          <w:sz w:val="24"/>
          <w:szCs w:val="24"/>
          <w:lang w:val="sl-SI"/>
        </w:rPr>
        <w:t>)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Zavod za zapošljavanje Crne Gore</w:t>
      </w:r>
      <w:r w:rsidR="005F3382">
        <w:rPr>
          <w:rFonts w:cs="Arial"/>
          <w:spacing w:val="-10"/>
          <w:sz w:val="24"/>
          <w:szCs w:val="24"/>
          <w:lang w:val="sl-SI"/>
        </w:rPr>
        <w:t xml:space="preserve"> (u daljem tekstu: Zavod)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</w:t>
      </w:r>
      <w:r w:rsidR="002D234F" w:rsidRPr="00212BB8">
        <w:rPr>
          <w:rFonts w:cs="Arial"/>
          <w:spacing w:val="-10"/>
          <w:sz w:val="24"/>
          <w:szCs w:val="24"/>
          <w:lang w:val="sl-SI"/>
        </w:rPr>
        <w:t>raspisuje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</w:t>
      </w:r>
    </w:p>
    <w:p w14:paraId="11539698" w14:textId="7BC7C4EE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C4F10D" w14:textId="77777777" w:rsidR="004F6757" w:rsidRDefault="00A029A1" w:rsidP="00D06D47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BA00E2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74606386" w14:textId="77777777" w:rsidR="007263F8" w:rsidRDefault="002D234F" w:rsidP="00D06D47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l-SI"/>
        </w:rPr>
      </w:pPr>
      <w:r w:rsidRPr="002D234F">
        <w:rPr>
          <w:rFonts w:cs="Arial"/>
          <w:b/>
          <w:spacing w:val="-10"/>
          <w:sz w:val="24"/>
          <w:szCs w:val="24"/>
          <w:lang w:val="sl-SI"/>
        </w:rPr>
        <w:t xml:space="preserve">za </w:t>
      </w:r>
      <w:r w:rsidR="00D06D47">
        <w:rPr>
          <w:rFonts w:cs="Arial"/>
          <w:b/>
          <w:spacing w:val="-10"/>
          <w:sz w:val="24"/>
          <w:szCs w:val="24"/>
          <w:lang w:val="sl-SI"/>
        </w:rPr>
        <w:t>izbor korisnika bespovratnih sredstava za samozapošljavanje</w:t>
      </w:r>
      <w:r w:rsidR="007263F8">
        <w:rPr>
          <w:rFonts w:cs="Arial"/>
          <w:b/>
          <w:spacing w:val="-10"/>
          <w:sz w:val="24"/>
          <w:szCs w:val="24"/>
          <w:lang w:val="sl-SI"/>
        </w:rPr>
        <w:t xml:space="preserve"> </w:t>
      </w:r>
    </w:p>
    <w:p w14:paraId="30D709C9" w14:textId="77777777" w:rsidR="002D234F" w:rsidRDefault="002D234F" w:rsidP="00721C98">
      <w:pPr>
        <w:rPr>
          <w:rFonts w:ascii="Arial" w:hAnsi="Arial" w:cs="Arial"/>
          <w:b/>
          <w:sz w:val="24"/>
          <w:szCs w:val="24"/>
          <w:lang w:val="sl-SI"/>
        </w:rPr>
      </w:pPr>
    </w:p>
    <w:p w14:paraId="0201EF9C" w14:textId="39DADAFE" w:rsidR="001D01D0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34FF1">
        <w:rPr>
          <w:rFonts w:ascii="Times New Roman" w:hAnsi="Times New Roman" w:cs="Times New Roman"/>
          <w:b/>
          <w:sz w:val="24"/>
          <w:szCs w:val="24"/>
          <w:lang w:val="sl-SI"/>
        </w:rPr>
        <w:t xml:space="preserve">          </w:t>
      </w:r>
    </w:p>
    <w:p w14:paraId="2A600641" w14:textId="3532ED40" w:rsidR="00A029A1" w:rsidRPr="006956A5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335D4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40DCAB3A" w14:textId="77777777" w:rsidR="002D234F" w:rsidRPr="007335D4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6CA1B213" w14:textId="73B3D6E9" w:rsidR="00F7384D" w:rsidRDefault="00A029A1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9E2900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E01AD8">
        <w:rPr>
          <w:rFonts w:ascii="Arial" w:hAnsi="Arial" w:cs="Arial"/>
          <w:sz w:val="24"/>
          <w:szCs w:val="24"/>
          <w:lang w:val="sl-SI"/>
        </w:rPr>
        <w:t xml:space="preserve">korisnika bespovratnih sredstava </w:t>
      </w:r>
      <w:r w:rsidR="002D234F">
        <w:rPr>
          <w:rFonts w:ascii="Arial" w:hAnsi="Arial" w:cs="Arial"/>
          <w:sz w:val="24"/>
          <w:szCs w:val="24"/>
          <w:lang w:val="sl-SI"/>
        </w:rPr>
        <w:t>za</w:t>
      </w:r>
      <w:r w:rsidR="00E01AD8">
        <w:rPr>
          <w:rFonts w:ascii="Arial" w:hAnsi="Arial" w:cs="Arial"/>
          <w:sz w:val="24"/>
          <w:szCs w:val="24"/>
          <w:lang w:val="sl-SI"/>
        </w:rPr>
        <w:t xml:space="preserve"> samozapošljavanje po</w:t>
      </w:r>
      <w:r w:rsidR="002D234F">
        <w:rPr>
          <w:rFonts w:ascii="Arial" w:hAnsi="Arial" w:cs="Arial"/>
          <w:sz w:val="24"/>
          <w:szCs w:val="24"/>
          <w:lang w:val="sl-SI"/>
        </w:rPr>
        <w:t xml:space="preserve"> Program</w:t>
      </w:r>
      <w:r w:rsidR="00E01AD8">
        <w:rPr>
          <w:rFonts w:ascii="Arial" w:hAnsi="Arial" w:cs="Arial"/>
          <w:sz w:val="24"/>
          <w:szCs w:val="24"/>
          <w:lang w:val="sl-SI"/>
        </w:rPr>
        <w:t>u</w:t>
      </w:r>
      <w:r w:rsidR="002D234F">
        <w:rPr>
          <w:rFonts w:ascii="Arial" w:hAnsi="Arial" w:cs="Arial"/>
          <w:sz w:val="24"/>
          <w:szCs w:val="24"/>
          <w:lang w:val="sl-SI"/>
        </w:rPr>
        <w:t xml:space="preserve"> »</w:t>
      </w:r>
      <w:r w:rsidR="00E01AD8">
        <w:rPr>
          <w:rFonts w:ascii="Arial" w:hAnsi="Arial" w:cs="Arial"/>
          <w:sz w:val="24"/>
          <w:szCs w:val="24"/>
          <w:lang w:val="sl-SI"/>
        </w:rPr>
        <w:t xml:space="preserve">Podsticaji za </w:t>
      </w:r>
      <w:r w:rsidR="009E71AD">
        <w:rPr>
          <w:rFonts w:ascii="Arial" w:hAnsi="Arial" w:cs="Arial"/>
          <w:sz w:val="24"/>
          <w:szCs w:val="24"/>
          <w:lang w:val="sl-SI"/>
        </w:rPr>
        <w:t>samozapošljavanje</w:t>
      </w:r>
      <w:r w:rsidR="002D234F">
        <w:rPr>
          <w:rFonts w:ascii="Arial" w:hAnsi="Arial" w:cs="Arial"/>
          <w:sz w:val="24"/>
          <w:szCs w:val="24"/>
          <w:lang w:val="sl-SI"/>
        </w:rPr>
        <w:t>«</w:t>
      </w:r>
      <w:r w:rsidR="00E01AD8">
        <w:rPr>
          <w:rFonts w:ascii="Arial" w:hAnsi="Arial" w:cs="Arial"/>
          <w:sz w:val="24"/>
          <w:szCs w:val="24"/>
          <w:lang w:val="sl-SI"/>
        </w:rPr>
        <w:t xml:space="preserve"> za 202</w:t>
      </w:r>
      <w:r w:rsidR="006956A5">
        <w:rPr>
          <w:rFonts w:ascii="Arial" w:hAnsi="Arial" w:cs="Arial"/>
          <w:sz w:val="24"/>
          <w:szCs w:val="24"/>
          <w:lang w:val="sl-SI"/>
        </w:rPr>
        <w:t>5</w:t>
      </w:r>
      <w:r w:rsidR="00E01AD8">
        <w:rPr>
          <w:rFonts w:ascii="Arial" w:hAnsi="Arial" w:cs="Arial"/>
          <w:sz w:val="24"/>
          <w:szCs w:val="24"/>
          <w:lang w:val="sl-SI"/>
        </w:rPr>
        <w:t>. godinu</w:t>
      </w:r>
      <w:r w:rsidR="00747FB6">
        <w:rPr>
          <w:rFonts w:ascii="Arial" w:hAnsi="Arial" w:cs="Arial"/>
          <w:sz w:val="24"/>
          <w:szCs w:val="24"/>
          <w:lang w:val="sl-SI"/>
        </w:rPr>
        <w:t xml:space="preserve"> </w:t>
      </w:r>
      <w:r w:rsidR="002D234F">
        <w:rPr>
          <w:rFonts w:ascii="Arial" w:hAnsi="Arial" w:cs="Arial"/>
          <w:sz w:val="24"/>
          <w:szCs w:val="24"/>
          <w:lang w:val="sl-SI"/>
        </w:rPr>
        <w:t xml:space="preserve">(u daljem tekstu: </w:t>
      </w:r>
      <w:r w:rsidR="00D106CF">
        <w:rPr>
          <w:rFonts w:ascii="Arial" w:hAnsi="Arial" w:cs="Arial"/>
          <w:sz w:val="24"/>
          <w:szCs w:val="24"/>
          <w:lang w:val="sl-SI"/>
        </w:rPr>
        <w:t>P</w:t>
      </w:r>
      <w:r w:rsidR="002D234F">
        <w:rPr>
          <w:rFonts w:ascii="Arial" w:hAnsi="Arial" w:cs="Arial"/>
          <w:sz w:val="24"/>
          <w:szCs w:val="24"/>
          <w:lang w:val="sl-SI"/>
        </w:rPr>
        <w:t>rogram</w:t>
      </w:r>
      <w:r w:rsidRPr="009E2900">
        <w:rPr>
          <w:rFonts w:ascii="Arial" w:hAnsi="Arial" w:cs="Arial"/>
          <w:sz w:val="24"/>
          <w:szCs w:val="24"/>
          <w:lang w:val="sl-SI"/>
        </w:rPr>
        <w:t>)</w:t>
      </w:r>
      <w:r w:rsidR="00601FF5">
        <w:rPr>
          <w:rFonts w:ascii="Arial" w:hAnsi="Arial" w:cs="Arial"/>
          <w:sz w:val="24"/>
          <w:szCs w:val="24"/>
          <w:lang w:val="sl-SI"/>
        </w:rPr>
        <w:t>,</w:t>
      </w:r>
      <w:r w:rsidR="00E01AD8">
        <w:rPr>
          <w:rFonts w:ascii="Arial" w:hAnsi="Arial" w:cs="Arial"/>
          <w:sz w:val="24"/>
          <w:szCs w:val="24"/>
          <w:lang w:val="sl-SI"/>
        </w:rPr>
        <w:t xml:space="preserve"> dostupnim na adresi </w:t>
      </w:r>
      <w:r w:rsidR="00E01AD8">
        <w:fldChar w:fldCharType="begin"/>
      </w:r>
      <w:r w:rsidR="00E01AD8">
        <w:instrText>HYPERLINK "http://www.zzzcg.me"</w:instrText>
      </w:r>
      <w:r w:rsidR="00E01AD8">
        <w:fldChar w:fldCharType="separate"/>
      </w:r>
      <w:r w:rsidR="00E01AD8" w:rsidRPr="00A22425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E01AD8">
        <w:fldChar w:fldCharType="end"/>
      </w:r>
      <w:r w:rsidR="00C41433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12397339" w14:textId="77777777" w:rsidR="000C6DB3" w:rsidRDefault="000C6DB3" w:rsidP="00974772">
      <w:pPr>
        <w:jc w:val="both"/>
        <w:rPr>
          <w:rFonts w:ascii="Arial" w:hAnsi="Arial" w:cs="Arial"/>
          <w:sz w:val="24"/>
        </w:rPr>
      </w:pPr>
    </w:p>
    <w:p w14:paraId="273E462D" w14:textId="77777777" w:rsidR="000C6ABF" w:rsidRDefault="000C6DB3" w:rsidP="0001011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10116">
        <w:rPr>
          <w:rFonts w:ascii="Arial" w:hAnsi="Arial" w:cs="Arial"/>
          <w:sz w:val="24"/>
          <w:szCs w:val="24"/>
          <w:lang w:val="sl-SI"/>
        </w:rPr>
        <w:t>Program je namijenjen</w:t>
      </w:r>
      <w:r w:rsidR="000C6ABF">
        <w:rPr>
          <w:rFonts w:ascii="Arial" w:hAnsi="Arial" w:cs="Arial"/>
          <w:sz w:val="24"/>
          <w:szCs w:val="24"/>
          <w:lang w:val="sl-SI"/>
        </w:rPr>
        <w:t>:</w:t>
      </w:r>
    </w:p>
    <w:p w14:paraId="299AA272" w14:textId="49E42BCD" w:rsidR="000C6ABF" w:rsidRPr="00DD7AC4" w:rsidRDefault="00010116" w:rsidP="00DD7AC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D7AC4">
        <w:rPr>
          <w:rFonts w:ascii="Arial" w:hAnsi="Arial" w:cs="Arial"/>
          <w:sz w:val="24"/>
          <w:szCs w:val="24"/>
          <w:lang w:val="sl-SI"/>
        </w:rPr>
        <w:t>licima prijavljenim u evidenciju nezaposlenih lica Zavoda najkraće četiri mjeseca, u kontinuitetu, na dan raspisivanja konkursa za izbor korisnika bespovratnih sredstava za samozapošljavanje</w:t>
      </w:r>
      <w:r w:rsidR="000C6ABF" w:rsidRPr="00DD7AC4">
        <w:rPr>
          <w:rFonts w:ascii="Arial" w:hAnsi="Arial" w:cs="Arial"/>
          <w:sz w:val="24"/>
          <w:szCs w:val="24"/>
          <w:lang w:val="sl-SI"/>
        </w:rPr>
        <w:t>;</w:t>
      </w:r>
    </w:p>
    <w:p w14:paraId="738CD357" w14:textId="77777777" w:rsidR="000C6ABF" w:rsidRPr="00DD7AC4" w:rsidRDefault="000C6ABF" w:rsidP="000C6ABF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A227901" w14:textId="2751B04E" w:rsidR="00010116" w:rsidRPr="00DD7AC4" w:rsidRDefault="00010116" w:rsidP="00DD7AC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D7AC4">
        <w:rPr>
          <w:rFonts w:ascii="Arial" w:hAnsi="Arial" w:cs="Arial"/>
          <w:sz w:val="24"/>
          <w:szCs w:val="24"/>
          <w:lang w:val="sl-SI"/>
        </w:rPr>
        <w:t>mladim NEET licima od 15 do 29 godina, odnosno licima koja nijesu navršila 30 godina, uključenim u Garanciju za mlade u tri pilot opštine: Nikšiću, Bijelom Polju ili Ulcinju.</w:t>
      </w:r>
    </w:p>
    <w:p w14:paraId="404EA448" w14:textId="77777777" w:rsidR="000C6ABF" w:rsidRPr="000C6ABF" w:rsidRDefault="000C6ABF" w:rsidP="000C6ABF">
      <w:pPr>
        <w:pStyle w:val="ListParagraph"/>
        <w:rPr>
          <w:bCs/>
        </w:rPr>
      </w:pPr>
    </w:p>
    <w:p w14:paraId="2160FC6D" w14:textId="77777777" w:rsidR="00652F96" w:rsidRPr="00DD7AC4" w:rsidRDefault="00652F96" w:rsidP="00652F96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DD7AC4">
        <w:rPr>
          <w:rFonts w:ascii="Arial" w:hAnsi="Arial" w:cs="Arial"/>
          <w:i/>
          <w:iCs/>
          <w:sz w:val="24"/>
          <w:szCs w:val="24"/>
          <w:lang w:val="sl-SI"/>
        </w:rPr>
        <w:t>U kontekstu sprovođenja Garancije za mlade u Crnoj Gori, mladim NEET licima se smatraju lica od 15 do 29 godina, odnosno lica koja nijesu navršila 30 godina, koja nijesu zaposlena u skladu sa propisima koji regulišu oblast rada i zapošljavanja, nijesu u sistemu redovnog obrazovanja shodno propisima kojima se uređuje oblast osnovnog, srednjeg ili visokog obrazovanja, niti u sistemu obrazovanja odraslih u skladu sa propisima kojima se uređuje oblast obrazovanja odraslih.</w:t>
      </w:r>
    </w:p>
    <w:p w14:paraId="2FCC00FD" w14:textId="77777777" w:rsidR="000C6ABF" w:rsidRPr="000C6ABF" w:rsidRDefault="000C6ABF" w:rsidP="000C6ABF">
      <w:pPr>
        <w:jc w:val="both"/>
        <w:rPr>
          <w:bCs/>
        </w:rPr>
      </w:pPr>
    </w:p>
    <w:p w14:paraId="26D3DC94" w14:textId="77777777" w:rsidR="00010116" w:rsidRPr="006C035E" w:rsidRDefault="00010116" w:rsidP="006C035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C035E">
        <w:rPr>
          <w:rFonts w:ascii="Arial" w:hAnsi="Arial" w:cs="Arial"/>
          <w:sz w:val="24"/>
          <w:szCs w:val="24"/>
          <w:lang w:val="sl-SI"/>
        </w:rPr>
        <w:t xml:space="preserve">Učesnik programa može biti lice koje pripada jednoj od dvije navedene grupe lica. </w:t>
      </w:r>
    </w:p>
    <w:p w14:paraId="76FDD5F7" w14:textId="77777777" w:rsidR="00010116" w:rsidRPr="006C035E" w:rsidRDefault="00010116" w:rsidP="0001011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5193640" w14:textId="5FE0B76F" w:rsidR="00652F96" w:rsidRDefault="000C6DB3" w:rsidP="00EF4EF7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Program treba da doprinese povećanju zaposlenosti, odnosno smanjenju nezaposlenosti za najmanje </w:t>
      </w:r>
      <w:r w:rsidR="00652F96" w:rsidRPr="00EE34B5">
        <w:rPr>
          <w:rFonts w:ascii="Arial" w:hAnsi="Arial" w:cs="Arial"/>
          <w:color w:val="000000" w:themeColor="text1"/>
          <w:sz w:val="24"/>
          <w:szCs w:val="24"/>
          <w:lang w:val="sl-SI"/>
        </w:rPr>
        <w:t>122</w:t>
      </w:r>
      <w:r w:rsidRPr="00EE34B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lica </w:t>
      </w:r>
      <w:r w:rsidR="00652F96" w:rsidRPr="00652F96">
        <w:rPr>
          <w:rFonts w:ascii="Arial" w:hAnsi="Arial" w:cs="Arial"/>
          <w:sz w:val="24"/>
          <w:szCs w:val="24"/>
          <w:lang w:val="sl-SI"/>
        </w:rPr>
        <w:t>iz evidencije Zavoda</w:t>
      </w:r>
      <w:r w:rsidR="00652F96">
        <w:rPr>
          <w:rFonts w:ascii="Arial" w:hAnsi="Arial" w:cs="Arial"/>
          <w:sz w:val="24"/>
          <w:szCs w:val="24"/>
          <w:lang w:val="sl-SI"/>
        </w:rPr>
        <w:t xml:space="preserve"> od kojih 12 mladih NEET lica i to: </w:t>
      </w:r>
    </w:p>
    <w:p w14:paraId="233E34E1" w14:textId="7F0D4A99" w:rsidR="00652F96" w:rsidRPr="004C5C6B" w:rsidRDefault="00652F96" w:rsidP="004C5C6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C5C6B">
        <w:rPr>
          <w:rFonts w:ascii="Arial" w:hAnsi="Arial" w:cs="Arial"/>
          <w:sz w:val="24"/>
          <w:szCs w:val="24"/>
          <w:lang w:val="sl-SI"/>
        </w:rPr>
        <w:t>pet mladih NEET lica iz Nikšića;</w:t>
      </w:r>
    </w:p>
    <w:p w14:paraId="247F6612" w14:textId="16170892" w:rsidR="00652F96" w:rsidRPr="004C5C6B" w:rsidRDefault="00652F96" w:rsidP="004C5C6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C5C6B">
        <w:rPr>
          <w:rFonts w:ascii="Arial" w:hAnsi="Arial" w:cs="Arial"/>
          <w:sz w:val="24"/>
          <w:szCs w:val="24"/>
          <w:lang w:val="sl-SI"/>
        </w:rPr>
        <w:t>pet mladih NEET lica iz Bijelog Polja i</w:t>
      </w:r>
    </w:p>
    <w:p w14:paraId="7A7B4BD9" w14:textId="146D3995" w:rsidR="00652F96" w:rsidRPr="004C5C6B" w:rsidRDefault="00652F96" w:rsidP="004C5C6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C5C6B">
        <w:rPr>
          <w:rFonts w:ascii="Arial" w:hAnsi="Arial" w:cs="Arial"/>
          <w:sz w:val="24"/>
          <w:szCs w:val="24"/>
          <w:lang w:val="sl-SI"/>
        </w:rPr>
        <w:t>dva mlada NEET lica iz Ulcinja.</w:t>
      </w:r>
    </w:p>
    <w:p w14:paraId="2BB092CC" w14:textId="77777777" w:rsidR="00652F96" w:rsidRDefault="00652F96" w:rsidP="00652F96">
      <w:pPr>
        <w:ind w:left="45"/>
        <w:jc w:val="both"/>
        <w:rPr>
          <w:rFonts w:ascii="Arial" w:hAnsi="Arial" w:cs="Arial"/>
          <w:sz w:val="24"/>
          <w:szCs w:val="24"/>
          <w:lang w:val="sl-SI"/>
        </w:rPr>
      </w:pPr>
    </w:p>
    <w:p w14:paraId="24022AB8" w14:textId="47FC4AAD" w:rsidR="000C6DB3" w:rsidRDefault="00B741AC" w:rsidP="00B741AC">
      <w:pPr>
        <w:ind w:left="4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Nezaposlena lica </w:t>
      </w:r>
      <w:r w:rsidR="00D95455" w:rsidRPr="00652F96">
        <w:rPr>
          <w:rFonts w:ascii="Arial" w:hAnsi="Arial" w:cs="Arial"/>
          <w:sz w:val="24"/>
          <w:szCs w:val="24"/>
          <w:lang w:val="sl-SI"/>
        </w:rPr>
        <w:t xml:space="preserve">će </w:t>
      </w:r>
      <w:r w:rsidR="00D316BF" w:rsidRPr="00652F96">
        <w:rPr>
          <w:rFonts w:ascii="Arial" w:hAnsi="Arial" w:cs="Arial"/>
          <w:sz w:val="24"/>
          <w:szCs w:val="24"/>
          <w:lang w:val="sl-SI"/>
        </w:rPr>
        <w:t>uz određeni</w:t>
      </w:r>
      <w:r w:rsidR="00D316BF" w:rsidRPr="00652F96">
        <w:rPr>
          <w:rFonts w:ascii="Arial" w:hAnsi="Arial" w:cs="Arial"/>
          <w:sz w:val="24"/>
        </w:rPr>
        <w:t xml:space="preserve"> </w:t>
      </w:r>
      <w:r w:rsidR="00D316BF" w:rsidRPr="00652F96">
        <w:rPr>
          <w:rFonts w:ascii="Arial" w:hAnsi="Arial" w:cs="Arial"/>
          <w:sz w:val="24"/>
          <w:szCs w:val="24"/>
          <w:lang w:val="sl-SI"/>
        </w:rPr>
        <w:t>finansijski i nefinansijski podsticaj za pokretanje sopstvenog biznisa</w:t>
      </w:r>
      <w:r w:rsidR="00CB270E" w:rsidRPr="00652F96">
        <w:rPr>
          <w:rFonts w:ascii="Arial" w:hAnsi="Arial" w:cs="Arial"/>
          <w:sz w:val="24"/>
          <w:szCs w:val="24"/>
          <w:lang w:val="sl-SI"/>
        </w:rPr>
        <w:t>,</w:t>
      </w:r>
      <w:r w:rsidR="000C6DB3" w:rsidRPr="00652F96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3820E7" w:rsidRPr="00652F96">
        <w:rPr>
          <w:rFonts w:ascii="Arial" w:hAnsi="Arial" w:cs="Arial"/>
          <w:sz w:val="24"/>
        </w:rPr>
        <w:t>osn</w:t>
      </w:r>
      <w:r w:rsidR="005B7D0F" w:rsidRPr="00652F96">
        <w:rPr>
          <w:rFonts w:ascii="Arial" w:hAnsi="Arial" w:cs="Arial"/>
          <w:sz w:val="24"/>
        </w:rPr>
        <w:t>ovati</w:t>
      </w:r>
      <w:proofErr w:type="spellEnd"/>
      <w:r w:rsidR="003820E7" w:rsidRPr="00652F96">
        <w:rPr>
          <w:rFonts w:ascii="Arial" w:hAnsi="Arial" w:cs="Arial"/>
          <w:sz w:val="24"/>
        </w:rPr>
        <w:t xml:space="preserve"> </w:t>
      </w:r>
      <w:proofErr w:type="spellStart"/>
      <w:r w:rsidR="003820E7" w:rsidRPr="00652F96">
        <w:rPr>
          <w:rFonts w:ascii="Arial" w:hAnsi="Arial" w:cs="Arial"/>
          <w:sz w:val="24"/>
        </w:rPr>
        <w:t>jed</w:t>
      </w:r>
      <w:r>
        <w:rPr>
          <w:rFonts w:ascii="Arial" w:hAnsi="Arial" w:cs="Arial"/>
          <w:sz w:val="24"/>
        </w:rPr>
        <w:t>an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od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oblika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obavljanja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privredne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djelatnosti</w:t>
      </w:r>
      <w:proofErr w:type="spellEnd"/>
      <w:r w:rsidR="00EF4EF7" w:rsidRPr="00652F96">
        <w:rPr>
          <w:rFonts w:ascii="Arial" w:hAnsi="Arial" w:cs="Arial"/>
          <w:sz w:val="24"/>
        </w:rPr>
        <w:t xml:space="preserve"> u </w:t>
      </w:r>
      <w:proofErr w:type="spellStart"/>
      <w:r w:rsidR="00EF4EF7" w:rsidRPr="00652F96">
        <w:rPr>
          <w:rFonts w:ascii="Arial" w:hAnsi="Arial" w:cs="Arial"/>
          <w:sz w:val="24"/>
        </w:rPr>
        <w:t>kojem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će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zasnovati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radni</w:t>
      </w:r>
      <w:proofErr w:type="spellEnd"/>
      <w:r w:rsidR="00EF4EF7" w:rsidRPr="00652F96">
        <w:rPr>
          <w:rFonts w:ascii="Arial" w:hAnsi="Arial" w:cs="Arial"/>
          <w:sz w:val="24"/>
        </w:rPr>
        <w:t xml:space="preserve"> </w:t>
      </w:r>
      <w:proofErr w:type="spellStart"/>
      <w:r w:rsidR="00EF4EF7" w:rsidRPr="00652F96">
        <w:rPr>
          <w:rFonts w:ascii="Arial" w:hAnsi="Arial" w:cs="Arial"/>
          <w:sz w:val="24"/>
        </w:rPr>
        <w:t>odnos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i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shodno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poslovnoj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viziji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razvoja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svojih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biznis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ideja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71241D" w:rsidRPr="00652F96">
        <w:rPr>
          <w:rFonts w:ascii="Arial" w:hAnsi="Arial" w:cs="Arial"/>
          <w:sz w:val="24"/>
        </w:rPr>
        <w:t>otvoriti</w:t>
      </w:r>
      <w:proofErr w:type="spellEnd"/>
      <w:r w:rsidR="0071241D" w:rsidRPr="00652F96">
        <w:rPr>
          <w:rFonts w:ascii="Arial" w:hAnsi="Arial" w:cs="Arial"/>
          <w:sz w:val="24"/>
        </w:rPr>
        <w:t xml:space="preserve"> nova </w:t>
      </w:r>
      <w:proofErr w:type="spellStart"/>
      <w:r w:rsidR="0071241D" w:rsidRPr="00652F96">
        <w:rPr>
          <w:rFonts w:ascii="Arial" w:hAnsi="Arial" w:cs="Arial"/>
          <w:sz w:val="24"/>
        </w:rPr>
        <w:t>radna</w:t>
      </w:r>
      <w:proofErr w:type="spellEnd"/>
      <w:r w:rsidR="0071241D" w:rsidRPr="00652F96">
        <w:rPr>
          <w:rFonts w:ascii="Arial" w:hAnsi="Arial" w:cs="Arial"/>
          <w:sz w:val="24"/>
        </w:rPr>
        <w:t xml:space="preserve"> </w:t>
      </w:r>
      <w:proofErr w:type="spellStart"/>
      <w:r w:rsidR="00B828A3" w:rsidRPr="00652F96">
        <w:rPr>
          <w:rFonts w:ascii="Arial" w:hAnsi="Arial" w:cs="Arial"/>
          <w:sz w:val="24"/>
        </w:rPr>
        <w:t>mjesta</w:t>
      </w:r>
      <w:proofErr w:type="spellEnd"/>
      <w:r w:rsidR="00B828A3" w:rsidRPr="00652F96">
        <w:rPr>
          <w:rFonts w:ascii="Arial" w:hAnsi="Arial" w:cs="Arial"/>
          <w:sz w:val="24"/>
        </w:rPr>
        <w:t xml:space="preserve"> za </w:t>
      </w:r>
      <w:proofErr w:type="spellStart"/>
      <w:r w:rsidR="00B828A3" w:rsidRPr="00652F96">
        <w:rPr>
          <w:rFonts w:ascii="Arial" w:hAnsi="Arial" w:cs="Arial"/>
          <w:sz w:val="24"/>
        </w:rPr>
        <w:t>dodatno</w:t>
      </w:r>
      <w:proofErr w:type="spellEnd"/>
      <w:r w:rsidR="00B828A3" w:rsidRPr="00652F96">
        <w:rPr>
          <w:rFonts w:ascii="Arial" w:hAnsi="Arial" w:cs="Arial"/>
          <w:sz w:val="24"/>
        </w:rPr>
        <w:t xml:space="preserve"> </w:t>
      </w:r>
      <w:proofErr w:type="spellStart"/>
      <w:r w:rsidR="00B828A3" w:rsidRPr="00652F96">
        <w:rPr>
          <w:rFonts w:ascii="Arial" w:hAnsi="Arial" w:cs="Arial"/>
          <w:sz w:val="24"/>
        </w:rPr>
        <w:t>zapošljavanje</w:t>
      </w:r>
      <w:proofErr w:type="spellEnd"/>
      <w:r w:rsidR="00B828A3" w:rsidRPr="00652F96">
        <w:rPr>
          <w:rFonts w:ascii="Arial" w:hAnsi="Arial" w:cs="Arial"/>
          <w:sz w:val="24"/>
        </w:rPr>
        <w:t>.</w:t>
      </w:r>
      <w:r w:rsidR="0071241D" w:rsidRPr="00652F96">
        <w:rPr>
          <w:rFonts w:ascii="Arial" w:hAnsi="Arial" w:cs="Arial"/>
          <w:sz w:val="24"/>
        </w:rPr>
        <w:t xml:space="preserve"> </w:t>
      </w:r>
      <w:r w:rsidR="00EF4EF7" w:rsidRPr="00652F96">
        <w:rPr>
          <w:rFonts w:ascii="Arial" w:hAnsi="Arial" w:cs="Arial"/>
          <w:sz w:val="24"/>
        </w:rPr>
        <w:t xml:space="preserve"> </w:t>
      </w:r>
    </w:p>
    <w:p w14:paraId="380E5176" w14:textId="77777777" w:rsidR="00B741AC" w:rsidRPr="00B741AC" w:rsidRDefault="00B741AC" w:rsidP="00B741AC">
      <w:pPr>
        <w:ind w:left="45"/>
        <w:jc w:val="both"/>
        <w:rPr>
          <w:rFonts w:ascii="Arial" w:hAnsi="Arial" w:cs="Arial"/>
          <w:sz w:val="24"/>
        </w:rPr>
      </w:pPr>
    </w:p>
    <w:p w14:paraId="022D9835" w14:textId="77777777" w:rsidR="00FC2388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B43E0B">
        <w:rPr>
          <w:rFonts w:ascii="Arial" w:hAnsi="Arial" w:cs="Arial"/>
          <w:b/>
          <w:sz w:val="24"/>
          <w:szCs w:val="24"/>
          <w:lang w:val="da-DK"/>
        </w:rPr>
        <w:t>Uslovi konkursa</w:t>
      </w:r>
    </w:p>
    <w:p w14:paraId="3543BACC" w14:textId="77777777" w:rsidR="001C585B" w:rsidRDefault="001C585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3D137BBE" w14:textId="1DAABAA5" w:rsidR="001C585B" w:rsidRDefault="001C585B" w:rsidP="001C585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5A219D">
        <w:rPr>
          <w:rFonts w:ascii="Arial" w:hAnsi="Arial" w:cs="Arial"/>
          <w:sz w:val="24"/>
          <w:szCs w:val="24"/>
          <w:lang w:val="sl-SI"/>
        </w:rPr>
        <w:t xml:space="preserve">Ispunjenost uslova </w:t>
      </w:r>
      <w:r>
        <w:rPr>
          <w:rFonts w:ascii="Arial" w:hAnsi="Arial" w:cs="Arial"/>
          <w:sz w:val="24"/>
          <w:szCs w:val="24"/>
          <w:lang w:val="da-DK"/>
        </w:rPr>
        <w:t>za dodjelu bespovratnih sredstava za samozapošljavanje</w:t>
      </w:r>
      <w:r w:rsidRPr="00FD7857">
        <w:rPr>
          <w:rFonts w:ascii="Arial" w:hAnsi="Arial" w:cs="Arial"/>
          <w:sz w:val="24"/>
          <w:szCs w:val="24"/>
          <w:lang w:val="da-DK"/>
        </w:rPr>
        <w:t xml:space="preserve"> </w:t>
      </w:r>
      <w:r w:rsidRPr="005A219D">
        <w:rPr>
          <w:rFonts w:ascii="Arial" w:hAnsi="Arial" w:cs="Arial"/>
          <w:sz w:val="24"/>
          <w:szCs w:val="24"/>
          <w:lang w:val="sl-SI"/>
        </w:rPr>
        <w:t xml:space="preserve">cijeniće Komisija za obradu </w:t>
      </w:r>
      <w:r>
        <w:rPr>
          <w:rFonts w:ascii="Arial" w:hAnsi="Arial" w:cs="Arial"/>
          <w:sz w:val="24"/>
          <w:szCs w:val="24"/>
          <w:lang w:val="sl-SI"/>
        </w:rPr>
        <w:t>prijava</w:t>
      </w:r>
      <w:r w:rsidRPr="005A219D">
        <w:rPr>
          <w:rFonts w:ascii="Arial" w:hAnsi="Arial" w:cs="Arial"/>
          <w:sz w:val="24"/>
          <w:szCs w:val="24"/>
          <w:lang w:val="sl-SI"/>
        </w:rPr>
        <w:t xml:space="preserve"> i utvrđivanje liste učesnika javnog konkursa (u daljem tekstu: Komisija</w:t>
      </w:r>
      <w:r>
        <w:rPr>
          <w:rFonts w:ascii="Arial" w:hAnsi="Arial" w:cs="Arial"/>
          <w:sz w:val="24"/>
          <w:szCs w:val="24"/>
          <w:lang w:val="sl-SI"/>
        </w:rPr>
        <w:t xml:space="preserve">), na osnovu utvrđene </w:t>
      </w:r>
      <w:r w:rsidRPr="001C585B">
        <w:rPr>
          <w:rFonts w:ascii="Arial" w:hAnsi="Arial" w:cs="Arial"/>
          <w:i/>
          <w:iCs/>
          <w:sz w:val="24"/>
          <w:szCs w:val="24"/>
          <w:lang w:val="sl-SI"/>
        </w:rPr>
        <w:t>opravdanosti</w:t>
      </w:r>
      <w:r>
        <w:rPr>
          <w:rFonts w:ascii="Arial" w:hAnsi="Arial" w:cs="Arial"/>
          <w:sz w:val="24"/>
          <w:szCs w:val="24"/>
          <w:lang w:val="sl-SI"/>
        </w:rPr>
        <w:t xml:space="preserve"> i </w:t>
      </w:r>
      <w:r w:rsidRPr="001C585B">
        <w:rPr>
          <w:rFonts w:ascii="Arial" w:hAnsi="Arial" w:cs="Arial"/>
          <w:i/>
          <w:iCs/>
          <w:sz w:val="24"/>
          <w:szCs w:val="24"/>
          <w:lang w:val="sl-SI"/>
        </w:rPr>
        <w:t>administrativne usaglašenosti</w:t>
      </w:r>
      <w:r>
        <w:rPr>
          <w:rFonts w:ascii="Arial" w:hAnsi="Arial" w:cs="Arial"/>
          <w:sz w:val="24"/>
          <w:szCs w:val="24"/>
          <w:lang w:val="sl-SI"/>
        </w:rPr>
        <w:t xml:space="preserve"> podnijete prijave. </w:t>
      </w:r>
    </w:p>
    <w:p w14:paraId="2A34E80C" w14:textId="77777777" w:rsidR="009E33A1" w:rsidRDefault="009E33A1" w:rsidP="00A029A1">
      <w:pPr>
        <w:jc w:val="both"/>
        <w:rPr>
          <w:rFonts w:ascii="Arial" w:hAnsi="Arial" w:cs="Arial"/>
          <w:sz w:val="24"/>
          <w:szCs w:val="24"/>
          <w:lang w:val="da-DK"/>
        </w:rPr>
      </w:pPr>
    </w:p>
    <w:p w14:paraId="62597730" w14:textId="5E0097FC" w:rsidR="00B705EE" w:rsidRDefault="001C585B" w:rsidP="00A029A1">
      <w:pPr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lastRenderedPageBreak/>
        <w:t xml:space="preserve">Da bi se prijava na javni konkurs smatrala </w:t>
      </w:r>
      <w:r w:rsidRPr="00243244">
        <w:rPr>
          <w:rFonts w:ascii="Arial" w:hAnsi="Arial" w:cs="Arial"/>
          <w:i/>
          <w:iCs/>
          <w:sz w:val="24"/>
          <w:szCs w:val="24"/>
          <w:lang w:val="da-DK"/>
        </w:rPr>
        <w:t>opravdanom</w:t>
      </w:r>
      <w:r>
        <w:rPr>
          <w:rFonts w:ascii="Arial" w:hAnsi="Arial" w:cs="Arial"/>
          <w:sz w:val="24"/>
          <w:szCs w:val="24"/>
          <w:lang w:val="da-DK"/>
        </w:rPr>
        <w:t>, shodno uslovima</w:t>
      </w:r>
      <w:r w:rsidR="00997E95">
        <w:rPr>
          <w:rFonts w:ascii="Arial" w:hAnsi="Arial" w:cs="Arial"/>
          <w:sz w:val="24"/>
          <w:szCs w:val="24"/>
          <w:lang w:val="da-DK"/>
        </w:rPr>
        <w:t xml:space="preserve"> </w:t>
      </w:r>
      <w:r w:rsidR="00FD7857">
        <w:rPr>
          <w:rFonts w:ascii="Arial" w:hAnsi="Arial" w:cs="Arial"/>
          <w:sz w:val="24"/>
          <w:szCs w:val="24"/>
          <w:lang w:val="da-DK"/>
        </w:rPr>
        <w:t>utvrđeni</w:t>
      </w:r>
      <w:r>
        <w:rPr>
          <w:rFonts w:ascii="Arial" w:hAnsi="Arial" w:cs="Arial"/>
          <w:sz w:val="24"/>
          <w:szCs w:val="24"/>
          <w:lang w:val="da-DK"/>
        </w:rPr>
        <w:t>m</w:t>
      </w:r>
      <w:r w:rsidR="00FD7857">
        <w:rPr>
          <w:rFonts w:ascii="Arial" w:hAnsi="Arial" w:cs="Arial"/>
          <w:sz w:val="24"/>
          <w:szCs w:val="24"/>
          <w:lang w:val="da-DK"/>
        </w:rPr>
        <w:t xml:space="preserve"> Programom (Poglavlje </w:t>
      </w:r>
      <w:r w:rsidR="001B0240">
        <w:rPr>
          <w:rFonts w:ascii="Arial" w:hAnsi="Arial" w:cs="Arial"/>
          <w:sz w:val="24"/>
          <w:szCs w:val="24"/>
          <w:lang w:val="da-DK"/>
        </w:rPr>
        <w:t>II, tačka 2.1</w:t>
      </w:r>
      <w:r w:rsidR="00FD7857">
        <w:rPr>
          <w:rFonts w:ascii="Arial" w:hAnsi="Arial" w:cs="Arial"/>
          <w:sz w:val="24"/>
          <w:szCs w:val="24"/>
          <w:lang w:val="da-DK"/>
        </w:rPr>
        <w:t>)</w:t>
      </w:r>
      <w:r w:rsidR="00243244">
        <w:rPr>
          <w:rFonts w:ascii="Arial" w:hAnsi="Arial" w:cs="Arial"/>
          <w:sz w:val="24"/>
          <w:szCs w:val="24"/>
          <w:lang w:val="da-DK"/>
        </w:rPr>
        <w:t xml:space="preserve">, treba da ispunjava </w:t>
      </w:r>
      <w:r w:rsidR="00997E95">
        <w:rPr>
          <w:rFonts w:ascii="Arial" w:hAnsi="Arial" w:cs="Arial"/>
          <w:sz w:val="24"/>
          <w:szCs w:val="24"/>
          <w:lang w:val="da-DK"/>
        </w:rPr>
        <w:t xml:space="preserve">tri aspekta </w:t>
      </w:r>
      <w:r w:rsidR="00997E95" w:rsidRPr="00243244">
        <w:rPr>
          <w:rFonts w:ascii="Arial" w:hAnsi="Arial" w:cs="Arial"/>
          <w:sz w:val="24"/>
          <w:szCs w:val="24"/>
          <w:lang w:val="da-DK"/>
        </w:rPr>
        <w:t>prihvatljivosti</w:t>
      </w:r>
      <w:r w:rsidR="00243244">
        <w:rPr>
          <w:rFonts w:ascii="Arial" w:hAnsi="Arial" w:cs="Arial"/>
          <w:sz w:val="24"/>
          <w:szCs w:val="24"/>
          <w:lang w:val="da-DK"/>
        </w:rPr>
        <w:t>, koji se</w:t>
      </w:r>
      <w:r w:rsidR="00997E95">
        <w:rPr>
          <w:rFonts w:ascii="Arial" w:hAnsi="Arial" w:cs="Arial"/>
          <w:sz w:val="24"/>
          <w:szCs w:val="24"/>
          <w:lang w:val="da-DK"/>
        </w:rPr>
        <w:t xml:space="preserve"> odnose na</w:t>
      </w:r>
      <w:r w:rsidR="00B705EE">
        <w:rPr>
          <w:rFonts w:ascii="Arial" w:hAnsi="Arial" w:cs="Arial"/>
          <w:sz w:val="24"/>
          <w:szCs w:val="24"/>
          <w:lang w:val="da-DK"/>
        </w:rPr>
        <w:t>:</w:t>
      </w:r>
    </w:p>
    <w:p w14:paraId="1D3E6A2B" w14:textId="6A64759A" w:rsidR="00B705EE" w:rsidRDefault="00B705EE" w:rsidP="00A029A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val="da-DK"/>
        </w:rPr>
        <w:t>-</w:t>
      </w:r>
      <w:r w:rsidR="00997E95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="00997E95" w:rsidRPr="00997E95">
        <w:rPr>
          <w:rFonts w:ascii="Arial" w:hAnsi="Arial" w:cs="Arial"/>
          <w:sz w:val="24"/>
        </w:rPr>
        <w:t>podnosioc</w:t>
      </w:r>
      <w:r w:rsidR="00243244">
        <w:rPr>
          <w:rFonts w:ascii="Arial" w:hAnsi="Arial" w:cs="Arial"/>
          <w:sz w:val="24"/>
        </w:rPr>
        <w:t>a</w:t>
      </w:r>
      <w:proofErr w:type="spellEnd"/>
      <w:r w:rsidR="00997E95" w:rsidRPr="00997E95">
        <w:rPr>
          <w:rFonts w:ascii="Arial" w:hAnsi="Arial" w:cs="Arial"/>
          <w:sz w:val="24"/>
        </w:rPr>
        <w:t xml:space="preserve"> </w:t>
      </w:r>
      <w:proofErr w:type="spellStart"/>
      <w:r w:rsidR="00B741AC">
        <w:rPr>
          <w:rFonts w:ascii="Arial" w:hAnsi="Arial" w:cs="Arial"/>
          <w:sz w:val="24"/>
        </w:rPr>
        <w:t>prijave</w:t>
      </w:r>
      <w:proofErr w:type="spellEnd"/>
      <w:r w:rsidR="00997E95">
        <w:rPr>
          <w:rFonts w:ascii="Arial" w:hAnsi="Arial" w:cs="Arial"/>
          <w:sz w:val="24"/>
        </w:rPr>
        <w:t xml:space="preserve"> za </w:t>
      </w:r>
      <w:proofErr w:type="spellStart"/>
      <w:r w:rsidR="00997E95">
        <w:rPr>
          <w:rFonts w:ascii="Arial" w:hAnsi="Arial" w:cs="Arial"/>
          <w:sz w:val="24"/>
        </w:rPr>
        <w:t>dodjelu</w:t>
      </w:r>
      <w:proofErr w:type="spellEnd"/>
      <w:r w:rsidR="00997E95">
        <w:rPr>
          <w:rFonts w:ascii="Arial" w:hAnsi="Arial" w:cs="Arial"/>
          <w:sz w:val="24"/>
        </w:rPr>
        <w:t xml:space="preserve"> </w:t>
      </w:r>
      <w:proofErr w:type="spellStart"/>
      <w:r w:rsidR="00997E95">
        <w:rPr>
          <w:rFonts w:ascii="Arial" w:hAnsi="Arial" w:cs="Arial"/>
          <w:sz w:val="24"/>
        </w:rPr>
        <w:t>bespovratnih</w:t>
      </w:r>
      <w:proofErr w:type="spellEnd"/>
      <w:r w:rsidR="00997E95">
        <w:rPr>
          <w:rFonts w:ascii="Arial" w:hAnsi="Arial" w:cs="Arial"/>
          <w:sz w:val="24"/>
        </w:rPr>
        <w:t xml:space="preserve"> </w:t>
      </w:r>
      <w:proofErr w:type="spellStart"/>
      <w:r w:rsidR="00997E95">
        <w:rPr>
          <w:rFonts w:ascii="Arial" w:hAnsi="Arial" w:cs="Arial"/>
          <w:sz w:val="24"/>
        </w:rPr>
        <w:t>sredstava</w:t>
      </w:r>
      <w:proofErr w:type="spellEnd"/>
      <w:r w:rsidR="00997E95">
        <w:rPr>
          <w:rFonts w:ascii="Arial" w:hAnsi="Arial" w:cs="Arial"/>
          <w:sz w:val="24"/>
        </w:rPr>
        <w:t xml:space="preserve"> za </w:t>
      </w:r>
      <w:proofErr w:type="spellStart"/>
      <w:r w:rsidR="00997E95">
        <w:rPr>
          <w:rFonts w:ascii="Arial" w:hAnsi="Arial" w:cs="Arial"/>
          <w:sz w:val="24"/>
        </w:rPr>
        <w:t>samozapošljavanje</w:t>
      </w:r>
      <w:proofErr w:type="spellEnd"/>
      <w:r>
        <w:rPr>
          <w:rFonts w:ascii="Arial" w:hAnsi="Arial" w:cs="Arial"/>
          <w:sz w:val="24"/>
        </w:rPr>
        <w:t>;</w:t>
      </w:r>
    </w:p>
    <w:p w14:paraId="7E7BC584" w14:textId="77777777" w:rsidR="00B705EE" w:rsidRDefault="00B705EE" w:rsidP="00A029A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proofErr w:type="spellStart"/>
      <w:r w:rsidR="00997E95" w:rsidRPr="00997E95">
        <w:rPr>
          <w:rFonts w:ascii="Arial" w:hAnsi="Arial" w:cs="Arial"/>
          <w:sz w:val="24"/>
        </w:rPr>
        <w:t>aktivnosti</w:t>
      </w:r>
      <w:proofErr w:type="spellEnd"/>
      <w:r w:rsidR="00997E95" w:rsidRPr="00997E9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 </w:t>
      </w:r>
      <w:proofErr w:type="spellStart"/>
      <w:r>
        <w:rPr>
          <w:rFonts w:ascii="Arial" w:hAnsi="Arial" w:cs="Arial"/>
          <w:sz w:val="24"/>
        </w:rPr>
        <w:t>koje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mogu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dodijeliti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bespovratna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sredstva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samozapošljavanje</w:t>
      </w:r>
      <w:proofErr w:type="spellEnd"/>
      <w:r w:rsidR="0027121E">
        <w:rPr>
          <w:rFonts w:ascii="Arial" w:hAnsi="Arial" w:cs="Arial"/>
          <w:sz w:val="24"/>
        </w:rPr>
        <w:t>;</w:t>
      </w:r>
    </w:p>
    <w:p w14:paraId="6D55473F" w14:textId="77777777" w:rsidR="00B705EE" w:rsidRDefault="00B705EE" w:rsidP="00A029A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proofErr w:type="spellStart"/>
      <w:r w:rsidR="00997E95" w:rsidRPr="00997E95">
        <w:rPr>
          <w:rFonts w:ascii="Arial" w:hAnsi="Arial" w:cs="Arial"/>
          <w:sz w:val="24"/>
        </w:rPr>
        <w:t>troškove</w:t>
      </w:r>
      <w:proofErr w:type="spellEnd"/>
      <w:r w:rsidR="00997E95" w:rsidRPr="00997E95">
        <w:rPr>
          <w:rFonts w:ascii="Arial" w:hAnsi="Arial" w:cs="Arial"/>
          <w:sz w:val="24"/>
        </w:rPr>
        <w:t xml:space="preserve"> za </w:t>
      </w:r>
      <w:proofErr w:type="spellStart"/>
      <w:r w:rsidR="00997E95" w:rsidRPr="00997E95">
        <w:rPr>
          <w:rFonts w:ascii="Arial" w:hAnsi="Arial" w:cs="Arial"/>
          <w:sz w:val="24"/>
        </w:rPr>
        <w:t>koje</w:t>
      </w:r>
      <w:proofErr w:type="spellEnd"/>
      <w:r w:rsidR="00997E95" w:rsidRPr="00997E95">
        <w:rPr>
          <w:rFonts w:ascii="Arial" w:hAnsi="Arial" w:cs="Arial"/>
          <w:sz w:val="24"/>
        </w:rPr>
        <w:t xml:space="preserve"> se </w:t>
      </w:r>
      <w:proofErr w:type="spellStart"/>
      <w:r w:rsidR="00997E95" w:rsidRPr="00997E95">
        <w:rPr>
          <w:rFonts w:ascii="Arial" w:hAnsi="Arial" w:cs="Arial"/>
          <w:sz w:val="24"/>
        </w:rPr>
        <w:t>mogu</w:t>
      </w:r>
      <w:proofErr w:type="spellEnd"/>
      <w:r w:rsidR="00997E95" w:rsidRPr="00997E95">
        <w:rPr>
          <w:rFonts w:ascii="Arial" w:hAnsi="Arial" w:cs="Arial"/>
          <w:sz w:val="24"/>
        </w:rPr>
        <w:t xml:space="preserve"> </w:t>
      </w:r>
      <w:proofErr w:type="spellStart"/>
      <w:r w:rsidR="00997E95" w:rsidRPr="00997E95">
        <w:rPr>
          <w:rFonts w:ascii="Arial" w:hAnsi="Arial" w:cs="Arial"/>
          <w:sz w:val="24"/>
        </w:rPr>
        <w:t>dodijeliti</w:t>
      </w:r>
      <w:proofErr w:type="spellEnd"/>
      <w:r w:rsidR="00997E95" w:rsidRPr="00997E95">
        <w:rPr>
          <w:rFonts w:ascii="Arial" w:hAnsi="Arial" w:cs="Arial"/>
          <w:sz w:val="24"/>
        </w:rPr>
        <w:t xml:space="preserve"> </w:t>
      </w:r>
      <w:proofErr w:type="spellStart"/>
      <w:r w:rsidR="00997E95" w:rsidRPr="00997E95">
        <w:rPr>
          <w:rFonts w:ascii="Arial" w:hAnsi="Arial" w:cs="Arial"/>
          <w:sz w:val="24"/>
        </w:rPr>
        <w:t>bespovratna</w:t>
      </w:r>
      <w:proofErr w:type="spellEnd"/>
      <w:r w:rsidR="00997E95" w:rsidRPr="00997E95">
        <w:rPr>
          <w:rFonts w:ascii="Arial" w:hAnsi="Arial" w:cs="Arial"/>
          <w:sz w:val="24"/>
        </w:rPr>
        <w:t xml:space="preserve"> </w:t>
      </w:r>
      <w:proofErr w:type="spellStart"/>
      <w:r w:rsidR="00997E95" w:rsidRPr="00997E95">
        <w:rPr>
          <w:rFonts w:ascii="Arial" w:hAnsi="Arial" w:cs="Arial"/>
          <w:sz w:val="24"/>
        </w:rPr>
        <w:t>sredstva</w:t>
      </w:r>
      <w:proofErr w:type="spellEnd"/>
      <w:r w:rsidR="00997E95" w:rsidRPr="00997E95">
        <w:rPr>
          <w:rFonts w:ascii="Arial" w:hAnsi="Arial" w:cs="Arial"/>
          <w:sz w:val="24"/>
        </w:rPr>
        <w:t>.</w:t>
      </w:r>
      <w:r w:rsidR="00997E95">
        <w:rPr>
          <w:rFonts w:ascii="Arial" w:hAnsi="Arial" w:cs="Arial"/>
          <w:sz w:val="24"/>
        </w:rPr>
        <w:t xml:space="preserve"> </w:t>
      </w:r>
    </w:p>
    <w:p w14:paraId="712B4981" w14:textId="77777777" w:rsidR="001C585B" w:rsidRDefault="001C585B" w:rsidP="00A029A1">
      <w:pPr>
        <w:jc w:val="both"/>
        <w:rPr>
          <w:rFonts w:ascii="Arial" w:hAnsi="Arial" w:cs="Arial"/>
          <w:sz w:val="24"/>
        </w:rPr>
      </w:pPr>
    </w:p>
    <w:p w14:paraId="32C1AA76" w14:textId="22115D77" w:rsidR="001C585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Pored opravdanosti podnijete prijave</w:t>
      </w:r>
      <w:r w:rsidR="00243244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Komisija će utvrditi i </w:t>
      </w:r>
      <w:r w:rsidRPr="00243244">
        <w:rPr>
          <w:rFonts w:ascii="Arial" w:hAnsi="Arial" w:cs="Arial"/>
          <w:i/>
          <w:iCs/>
          <w:sz w:val="24"/>
          <w:szCs w:val="24"/>
          <w:lang w:val="sl-SI"/>
        </w:rPr>
        <w:t>administrativnu usaglašenost</w:t>
      </w:r>
      <w:r w:rsidR="00BF3A61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  <w:r w:rsidR="00BF3A61" w:rsidRPr="00BF3A61">
        <w:rPr>
          <w:rFonts w:ascii="Arial" w:hAnsi="Arial" w:cs="Arial"/>
          <w:sz w:val="24"/>
          <w:szCs w:val="24"/>
          <w:lang w:val="sl-SI"/>
        </w:rPr>
        <w:t>prijave sa načinom, mjestom i vremenom podnošenja</w:t>
      </w:r>
      <w:r>
        <w:rPr>
          <w:rFonts w:ascii="Arial" w:hAnsi="Arial" w:cs="Arial"/>
          <w:sz w:val="24"/>
          <w:szCs w:val="24"/>
          <w:lang w:val="sl-SI"/>
        </w:rPr>
        <w:t>, tj. blagovremenost, urednost i potpunost</w:t>
      </w:r>
      <w:r w:rsidR="00BF3A61">
        <w:rPr>
          <w:rFonts w:ascii="Arial" w:hAnsi="Arial" w:cs="Arial"/>
          <w:sz w:val="24"/>
          <w:szCs w:val="24"/>
          <w:lang w:val="sl-SI"/>
        </w:rPr>
        <w:t xml:space="preserve"> podnijete prijave</w:t>
      </w:r>
      <w:r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4AB5526C" w14:textId="77777777" w:rsidR="001C585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14:paraId="7B9B241C" w14:textId="382A1519" w:rsidR="00491554" w:rsidRPr="001C585B" w:rsidRDefault="001C585B" w:rsidP="001C585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lang w:val="sl-SI"/>
        </w:rPr>
        <w:t>P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rijave podnešene nakon isteka krajnjeg roka za podnošenje prijava utvrđenog javnim konkursom su administrativno neusaglašene prijave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koje se neće dalje razmatrati i kao takve biće odbijene. </w:t>
      </w:r>
    </w:p>
    <w:p w14:paraId="25F140DC" w14:textId="77777777" w:rsidR="00D36207" w:rsidRDefault="00D36207" w:rsidP="00B75F18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9484005" w14:textId="77777777" w:rsidR="00D36207" w:rsidRDefault="00D36207" w:rsidP="00D36207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kojima nedostaje prilog/zi i/ili prateća dokumentacija) su takođe administrativno neusaglašene prijave koje Komisija neće dalje  razmatrati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ukoliko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podnosilac, u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dodatnom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roku, ne otkloni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utvrđene 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nedostatke. </w:t>
      </w:r>
    </w:p>
    <w:p w14:paraId="786D4241" w14:textId="77777777" w:rsidR="008A0395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1293AA55" w14:textId="77777777" w:rsidR="008A0395" w:rsidRPr="0015452A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0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7D7E4270" w14:textId="77777777" w:rsidR="00D36207" w:rsidRDefault="00D36207" w:rsidP="006A3603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10168EC" w14:textId="77777777" w:rsidR="00C05FF9" w:rsidRDefault="00C05FF9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5027C6"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5E2322A3" w14:textId="77777777" w:rsidR="00491554" w:rsidRDefault="00491554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4F4BFA1" w14:textId="05C3C12B" w:rsidR="0012546C" w:rsidRDefault="00B741AC" w:rsidP="00BE7CDD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Prijave</w:t>
      </w:r>
      <w:r w:rsidR="00491554" w:rsidRPr="00491554">
        <w:rPr>
          <w:rFonts w:ascii="Arial" w:hAnsi="Arial" w:cs="Arial"/>
          <w:sz w:val="24"/>
          <w:szCs w:val="24"/>
          <w:lang w:val="sl-SI"/>
        </w:rPr>
        <w:t xml:space="preserve"> za </w:t>
      </w:r>
      <w:r w:rsidR="00FD7857">
        <w:rPr>
          <w:rFonts w:ascii="Arial" w:hAnsi="Arial" w:cs="Arial"/>
          <w:sz w:val="24"/>
          <w:szCs w:val="24"/>
          <w:lang w:val="sl-SI"/>
        </w:rPr>
        <w:t xml:space="preserve">dodjelu bespovratnih sredstava za samozapošljavanje </w:t>
      </w:r>
      <w:r w:rsidR="00491554" w:rsidRPr="00491554">
        <w:rPr>
          <w:rFonts w:ascii="Arial" w:hAnsi="Arial" w:cs="Arial"/>
          <w:sz w:val="24"/>
          <w:szCs w:val="24"/>
          <w:lang w:val="sl-SI"/>
        </w:rPr>
        <w:t>ocjenjivaće Komisija primjenom</w:t>
      </w:r>
      <w:r w:rsidR="00CC7631">
        <w:rPr>
          <w:rFonts w:ascii="Arial" w:hAnsi="Arial" w:cs="Arial"/>
          <w:sz w:val="24"/>
          <w:szCs w:val="24"/>
          <w:lang w:val="sl-SI"/>
        </w:rPr>
        <w:t xml:space="preserve"> sljedećih</w:t>
      </w:r>
      <w:r w:rsidR="00491554" w:rsidRPr="00491554">
        <w:rPr>
          <w:rFonts w:ascii="Arial" w:hAnsi="Arial" w:cs="Arial"/>
          <w:sz w:val="24"/>
          <w:szCs w:val="24"/>
          <w:lang w:val="sl-SI"/>
        </w:rPr>
        <w:t xml:space="preserve"> kriterijuma izbora korisnika sredstava</w:t>
      </w:r>
      <w:r w:rsidR="00491554">
        <w:rPr>
          <w:rFonts w:ascii="Arial" w:hAnsi="Arial" w:cs="Arial"/>
          <w:sz w:val="24"/>
          <w:szCs w:val="24"/>
          <w:lang w:val="sl-SI"/>
        </w:rPr>
        <w:t>:</w:t>
      </w:r>
      <w:r w:rsidR="00BE7CDD">
        <w:rPr>
          <w:rFonts w:ascii="Arial" w:hAnsi="Arial" w:cs="Arial"/>
          <w:sz w:val="24"/>
          <w:szCs w:val="24"/>
          <w:lang w:val="sl-SI"/>
        </w:rPr>
        <w:t xml:space="preserve"> </w:t>
      </w:r>
      <w:r w:rsidR="003820E7">
        <w:rPr>
          <w:rFonts w:ascii="Arial" w:hAnsi="Arial" w:cs="Arial"/>
          <w:sz w:val="24"/>
          <w:szCs w:val="24"/>
          <w:lang w:val="sl-SI"/>
        </w:rPr>
        <w:t>»Bi</w:t>
      </w:r>
      <w:proofErr w:type="spellStart"/>
      <w:r w:rsidR="003820E7" w:rsidRPr="003820E7">
        <w:rPr>
          <w:rFonts w:ascii="Arial" w:hAnsi="Arial" w:cs="Arial"/>
          <w:sz w:val="24"/>
        </w:rPr>
        <w:t>znis</w:t>
      </w:r>
      <w:proofErr w:type="spellEnd"/>
      <w:r w:rsidR="003820E7" w:rsidRPr="003820E7">
        <w:rPr>
          <w:rFonts w:ascii="Arial" w:hAnsi="Arial" w:cs="Arial"/>
          <w:sz w:val="24"/>
        </w:rPr>
        <w:t xml:space="preserve"> plan</w:t>
      </w:r>
      <w:r w:rsidR="003820E7">
        <w:rPr>
          <w:rFonts w:ascii="Arial" w:hAnsi="Arial" w:cs="Arial"/>
          <w:sz w:val="24"/>
          <w:szCs w:val="24"/>
          <w:lang w:val="sl-SI"/>
        </w:rPr>
        <w:t>«, »</w:t>
      </w:r>
      <w:proofErr w:type="spellStart"/>
      <w:r w:rsidR="003820E7">
        <w:rPr>
          <w:rFonts w:ascii="Arial" w:hAnsi="Arial" w:cs="Arial"/>
          <w:sz w:val="24"/>
        </w:rPr>
        <w:t>R</w:t>
      </w:r>
      <w:r w:rsidR="003820E7" w:rsidRPr="003820E7">
        <w:rPr>
          <w:rFonts w:ascii="Arial" w:hAnsi="Arial" w:cs="Arial"/>
          <w:sz w:val="24"/>
        </w:rPr>
        <w:t>esursi</w:t>
      </w:r>
      <w:proofErr w:type="spellEnd"/>
      <w:r w:rsidR="003820E7" w:rsidRPr="003820E7">
        <w:rPr>
          <w:rFonts w:ascii="Arial" w:hAnsi="Arial" w:cs="Arial"/>
          <w:sz w:val="24"/>
        </w:rPr>
        <w:t xml:space="preserve"> za </w:t>
      </w:r>
      <w:proofErr w:type="spellStart"/>
      <w:r w:rsidR="003820E7" w:rsidRPr="003820E7">
        <w:rPr>
          <w:rFonts w:ascii="Arial" w:hAnsi="Arial" w:cs="Arial"/>
          <w:sz w:val="24"/>
        </w:rPr>
        <w:t>poslovanje</w:t>
      </w:r>
      <w:proofErr w:type="spellEnd"/>
      <w:r w:rsidR="003820E7">
        <w:rPr>
          <w:rFonts w:ascii="Arial" w:hAnsi="Arial" w:cs="Arial"/>
          <w:sz w:val="24"/>
          <w:szCs w:val="24"/>
          <w:lang w:val="sl-SI"/>
        </w:rPr>
        <w:t>«, »</w:t>
      </w:r>
      <w:proofErr w:type="spellStart"/>
      <w:r w:rsidR="003820E7">
        <w:rPr>
          <w:rFonts w:ascii="Arial" w:hAnsi="Arial" w:cs="Arial"/>
          <w:sz w:val="24"/>
        </w:rPr>
        <w:t>D</w:t>
      </w:r>
      <w:r w:rsidR="003820E7" w:rsidRPr="003820E7">
        <w:rPr>
          <w:rFonts w:ascii="Arial" w:hAnsi="Arial" w:cs="Arial"/>
          <w:sz w:val="24"/>
        </w:rPr>
        <w:t>užina</w:t>
      </w:r>
      <w:proofErr w:type="spellEnd"/>
      <w:r w:rsidR="003820E7" w:rsidRPr="003820E7">
        <w:rPr>
          <w:rFonts w:ascii="Arial" w:hAnsi="Arial" w:cs="Arial"/>
          <w:sz w:val="24"/>
        </w:rPr>
        <w:t xml:space="preserve"> </w:t>
      </w:r>
      <w:proofErr w:type="spellStart"/>
      <w:r w:rsidR="003820E7" w:rsidRPr="003820E7">
        <w:rPr>
          <w:rFonts w:ascii="Arial" w:hAnsi="Arial" w:cs="Arial"/>
          <w:sz w:val="24"/>
        </w:rPr>
        <w:t>nezaposlenosti</w:t>
      </w:r>
      <w:proofErr w:type="spellEnd"/>
      <w:r w:rsidR="003820E7">
        <w:rPr>
          <w:rFonts w:ascii="Arial" w:hAnsi="Arial" w:cs="Arial"/>
          <w:sz w:val="24"/>
          <w:szCs w:val="24"/>
          <w:lang w:val="sl-SI"/>
        </w:rPr>
        <w:t>«, »</w:t>
      </w:r>
      <w:proofErr w:type="spellStart"/>
      <w:r w:rsidR="003820E7">
        <w:rPr>
          <w:rFonts w:ascii="Arial" w:hAnsi="Arial" w:cs="Arial"/>
          <w:sz w:val="24"/>
        </w:rPr>
        <w:t>K</w:t>
      </w:r>
      <w:r w:rsidR="003820E7" w:rsidRPr="003820E7">
        <w:rPr>
          <w:rFonts w:ascii="Arial" w:hAnsi="Arial" w:cs="Arial"/>
          <w:sz w:val="24"/>
        </w:rPr>
        <w:t>onkurentnost</w:t>
      </w:r>
      <w:proofErr w:type="spellEnd"/>
      <w:r w:rsidR="003820E7" w:rsidRPr="003820E7">
        <w:rPr>
          <w:rFonts w:ascii="Arial" w:hAnsi="Arial" w:cs="Arial"/>
          <w:sz w:val="24"/>
        </w:rPr>
        <w:t xml:space="preserve"> </w:t>
      </w:r>
      <w:proofErr w:type="spellStart"/>
      <w:r w:rsidR="003820E7" w:rsidRPr="003820E7">
        <w:rPr>
          <w:rFonts w:ascii="Arial" w:hAnsi="Arial" w:cs="Arial"/>
          <w:sz w:val="24"/>
        </w:rPr>
        <w:t>i</w:t>
      </w:r>
      <w:proofErr w:type="spellEnd"/>
      <w:r w:rsidR="003820E7" w:rsidRPr="003820E7">
        <w:rPr>
          <w:rFonts w:ascii="Arial" w:hAnsi="Arial" w:cs="Arial"/>
          <w:sz w:val="24"/>
        </w:rPr>
        <w:t xml:space="preserve"> </w:t>
      </w:r>
      <w:proofErr w:type="spellStart"/>
      <w:r w:rsidR="003820E7" w:rsidRPr="003820E7">
        <w:rPr>
          <w:rFonts w:ascii="Arial" w:hAnsi="Arial" w:cs="Arial"/>
          <w:sz w:val="24"/>
        </w:rPr>
        <w:t>razvijenost</w:t>
      </w:r>
      <w:proofErr w:type="spellEnd"/>
      <w:r w:rsidR="003820E7" w:rsidRPr="003820E7">
        <w:rPr>
          <w:rFonts w:ascii="Arial" w:hAnsi="Arial" w:cs="Arial"/>
          <w:sz w:val="24"/>
        </w:rPr>
        <w:t xml:space="preserve"> </w:t>
      </w:r>
      <w:proofErr w:type="spellStart"/>
      <w:r w:rsidR="003820E7" w:rsidRPr="003820E7">
        <w:rPr>
          <w:rFonts w:ascii="Arial" w:hAnsi="Arial" w:cs="Arial"/>
          <w:sz w:val="24"/>
        </w:rPr>
        <w:t>opštine</w:t>
      </w:r>
      <w:proofErr w:type="spellEnd"/>
      <w:r w:rsidR="003820E7" w:rsidRPr="003820E7">
        <w:rPr>
          <w:rFonts w:ascii="Arial" w:hAnsi="Arial" w:cs="Arial"/>
          <w:sz w:val="24"/>
        </w:rPr>
        <w:t xml:space="preserve"> </w:t>
      </w:r>
      <w:proofErr w:type="spellStart"/>
      <w:r w:rsidR="003820E7" w:rsidRPr="003820E7">
        <w:rPr>
          <w:rFonts w:ascii="Arial" w:hAnsi="Arial" w:cs="Arial"/>
          <w:sz w:val="24"/>
        </w:rPr>
        <w:t>realizacije</w:t>
      </w:r>
      <w:proofErr w:type="spellEnd"/>
      <w:r w:rsidR="003820E7" w:rsidRPr="003820E7">
        <w:rPr>
          <w:rFonts w:ascii="Arial" w:hAnsi="Arial" w:cs="Arial"/>
          <w:sz w:val="24"/>
        </w:rPr>
        <w:t xml:space="preserve"> </w:t>
      </w:r>
      <w:proofErr w:type="spellStart"/>
      <w:r w:rsidR="003820E7" w:rsidRPr="003820E7">
        <w:rPr>
          <w:rFonts w:ascii="Arial" w:hAnsi="Arial" w:cs="Arial"/>
          <w:sz w:val="24"/>
        </w:rPr>
        <w:t>biznis</w:t>
      </w:r>
      <w:proofErr w:type="spellEnd"/>
      <w:r w:rsidR="003820E7" w:rsidRPr="003820E7">
        <w:rPr>
          <w:rFonts w:ascii="Arial" w:hAnsi="Arial" w:cs="Arial"/>
          <w:sz w:val="24"/>
        </w:rPr>
        <w:t xml:space="preserve"> plana</w:t>
      </w:r>
      <w:r w:rsidR="003820E7">
        <w:rPr>
          <w:rFonts w:ascii="Arial" w:hAnsi="Arial" w:cs="Arial"/>
          <w:sz w:val="24"/>
          <w:szCs w:val="24"/>
          <w:lang w:val="sl-SI"/>
        </w:rPr>
        <w:t>« i »</w:t>
      </w:r>
      <w:proofErr w:type="spellStart"/>
      <w:r w:rsidR="003820E7">
        <w:rPr>
          <w:rFonts w:ascii="Arial" w:hAnsi="Arial" w:cs="Arial"/>
          <w:sz w:val="24"/>
        </w:rPr>
        <w:t>D</w:t>
      </w:r>
      <w:r w:rsidR="003820E7" w:rsidRPr="003820E7">
        <w:rPr>
          <w:rFonts w:ascii="Arial" w:hAnsi="Arial" w:cs="Arial"/>
          <w:sz w:val="24"/>
        </w:rPr>
        <w:t>odata</w:t>
      </w:r>
      <w:proofErr w:type="spellEnd"/>
      <w:r w:rsidR="003820E7" w:rsidRPr="003820E7">
        <w:rPr>
          <w:rFonts w:ascii="Arial" w:hAnsi="Arial" w:cs="Arial"/>
          <w:sz w:val="24"/>
        </w:rPr>
        <w:t xml:space="preserve"> </w:t>
      </w:r>
      <w:proofErr w:type="spellStart"/>
      <w:r w:rsidR="003820E7" w:rsidRPr="003820E7">
        <w:rPr>
          <w:rFonts w:ascii="Arial" w:hAnsi="Arial" w:cs="Arial"/>
          <w:sz w:val="24"/>
        </w:rPr>
        <w:t>vrijednost</w:t>
      </w:r>
      <w:proofErr w:type="spellEnd"/>
      <w:r w:rsidR="003820E7">
        <w:rPr>
          <w:rFonts w:ascii="Arial" w:hAnsi="Arial" w:cs="Arial"/>
          <w:sz w:val="24"/>
          <w:szCs w:val="24"/>
          <w:lang w:val="sl-SI"/>
        </w:rPr>
        <w:t>«, utvrđenih Programom</w:t>
      </w:r>
      <w:r w:rsidR="003820E7">
        <w:rPr>
          <w:rFonts w:ascii="Times New Roman" w:hAnsi="Times New Roman" w:cs="Times New Roman"/>
          <w:sz w:val="24"/>
        </w:rPr>
        <w:t xml:space="preserve"> </w:t>
      </w:r>
      <w:r w:rsidR="00BE7CDD">
        <w:rPr>
          <w:rFonts w:ascii="Arial" w:hAnsi="Arial" w:cs="Arial"/>
          <w:sz w:val="24"/>
          <w:szCs w:val="24"/>
          <w:lang w:val="sl-SI"/>
        </w:rPr>
        <w:t>(</w:t>
      </w:r>
      <w:r w:rsidR="00BE7CDD" w:rsidRPr="00DD7AC4">
        <w:rPr>
          <w:rFonts w:ascii="Arial" w:hAnsi="Arial" w:cs="Arial"/>
          <w:color w:val="000000" w:themeColor="text1"/>
          <w:sz w:val="24"/>
          <w:szCs w:val="24"/>
          <w:lang w:val="sl-SI"/>
        </w:rPr>
        <w:t>Poglavl</w:t>
      </w:r>
      <w:r w:rsidR="004C6E12" w:rsidRPr="00DD7AC4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je </w:t>
      </w:r>
      <w:r w:rsidR="00DD7AC4" w:rsidRPr="00DD7AC4">
        <w:rPr>
          <w:rFonts w:ascii="Arial" w:hAnsi="Arial" w:cs="Arial"/>
          <w:color w:val="000000" w:themeColor="text1"/>
          <w:sz w:val="24"/>
          <w:szCs w:val="24"/>
          <w:lang w:val="sl-SI"/>
        </w:rPr>
        <w:t>II, tačka  2.2</w:t>
      </w:r>
      <w:r w:rsidR="00BE7CDD">
        <w:rPr>
          <w:rFonts w:ascii="Arial" w:hAnsi="Arial" w:cs="Arial"/>
          <w:sz w:val="24"/>
          <w:szCs w:val="24"/>
          <w:lang w:val="sl-SI"/>
        </w:rPr>
        <w:t xml:space="preserve">). </w:t>
      </w:r>
    </w:p>
    <w:p w14:paraId="3C6832FE" w14:textId="77777777" w:rsidR="0012546C" w:rsidRDefault="0012546C" w:rsidP="00BE7CDD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4791A43" w14:textId="77777777" w:rsidR="00BE7CDD" w:rsidRDefault="00BE7CDD" w:rsidP="00BE7CDD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Maksimalan broj bodova koji se može ostvariti primjenom na</w:t>
      </w:r>
      <w:r w:rsidR="0068279B">
        <w:rPr>
          <w:rFonts w:ascii="Arial" w:hAnsi="Arial" w:cs="Arial"/>
          <w:sz w:val="24"/>
          <w:szCs w:val="24"/>
          <w:lang w:val="sl-SI"/>
        </w:rPr>
        <w:t>vedenih kriterijuma izbora je 1</w:t>
      </w:r>
      <w:r w:rsidR="0077543D">
        <w:rPr>
          <w:rFonts w:ascii="Arial" w:hAnsi="Arial" w:cs="Arial"/>
          <w:sz w:val="24"/>
          <w:szCs w:val="24"/>
          <w:lang w:val="sl-SI"/>
        </w:rPr>
        <w:t>0</w:t>
      </w:r>
      <w:r>
        <w:rPr>
          <w:rFonts w:ascii="Arial" w:hAnsi="Arial" w:cs="Arial"/>
          <w:sz w:val="24"/>
          <w:szCs w:val="24"/>
          <w:lang w:val="sl-SI"/>
        </w:rPr>
        <w:t>0</w:t>
      </w:r>
      <w:r w:rsidR="0068279B">
        <w:rPr>
          <w:rFonts w:ascii="Arial" w:hAnsi="Arial" w:cs="Arial"/>
          <w:sz w:val="24"/>
          <w:szCs w:val="24"/>
          <w:lang w:val="sl-SI"/>
        </w:rPr>
        <w:t>.</w:t>
      </w:r>
    </w:p>
    <w:p w14:paraId="34F1239A" w14:textId="77777777" w:rsidR="00C05FF9" w:rsidRDefault="00C05FF9" w:rsidP="00C05FF9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1EFABAE" w14:textId="376C253A" w:rsidR="00C05FF9" w:rsidRDefault="00BA2A2E" w:rsidP="00C05FF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546C">
        <w:rPr>
          <w:rFonts w:ascii="Arial" w:hAnsi="Arial" w:cs="Arial"/>
          <w:sz w:val="24"/>
          <w:szCs w:val="24"/>
        </w:rPr>
        <w:t>će</w:t>
      </w:r>
      <w:proofErr w:type="spellEnd"/>
      <w:r w:rsidR="001254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na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osnovu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navedenih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kriterijuma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izbora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oc</w:t>
      </w:r>
      <w:r w:rsidR="00D66347">
        <w:rPr>
          <w:rFonts w:ascii="Arial" w:hAnsi="Arial" w:cs="Arial"/>
          <w:sz w:val="24"/>
          <w:szCs w:val="24"/>
        </w:rPr>
        <w:t>i</w:t>
      </w:r>
      <w:r w:rsidR="00C05FF9" w:rsidRPr="007E398F">
        <w:rPr>
          <w:rFonts w:ascii="Arial" w:hAnsi="Arial" w:cs="Arial"/>
          <w:sz w:val="24"/>
          <w:szCs w:val="24"/>
        </w:rPr>
        <w:t>j</w:t>
      </w:r>
      <w:r w:rsidR="00BE7CDD">
        <w:rPr>
          <w:rFonts w:ascii="Arial" w:hAnsi="Arial" w:cs="Arial"/>
          <w:sz w:val="24"/>
          <w:szCs w:val="24"/>
        </w:rPr>
        <w:t>en</w:t>
      </w:r>
      <w:r w:rsidR="00D66347">
        <w:rPr>
          <w:rFonts w:ascii="Arial" w:hAnsi="Arial" w:cs="Arial"/>
          <w:sz w:val="24"/>
          <w:szCs w:val="24"/>
        </w:rPr>
        <w:t>iti</w:t>
      </w:r>
      <w:proofErr w:type="spellEnd"/>
      <w:r w:rsidR="00BE7C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AC4">
        <w:rPr>
          <w:rFonts w:ascii="Arial" w:hAnsi="Arial" w:cs="Arial"/>
          <w:sz w:val="24"/>
          <w:szCs w:val="24"/>
        </w:rPr>
        <w:t>prijave</w:t>
      </w:r>
      <w:proofErr w:type="spellEnd"/>
      <w:r w:rsidR="00D66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347">
        <w:rPr>
          <w:rFonts w:ascii="Arial" w:hAnsi="Arial" w:cs="Arial"/>
          <w:sz w:val="24"/>
          <w:szCs w:val="24"/>
        </w:rPr>
        <w:t>i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utvr</w:t>
      </w:r>
      <w:r w:rsidR="0012546C">
        <w:rPr>
          <w:rFonts w:ascii="Arial" w:hAnsi="Arial" w:cs="Arial"/>
          <w:sz w:val="24"/>
          <w:szCs w:val="24"/>
        </w:rPr>
        <w:t>diti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>
        <w:rPr>
          <w:rFonts w:ascii="Arial" w:hAnsi="Arial" w:cs="Arial"/>
          <w:sz w:val="24"/>
          <w:szCs w:val="24"/>
        </w:rPr>
        <w:t>bodovnu</w:t>
      </w:r>
      <w:proofErr w:type="spellEnd"/>
      <w:r w:rsidR="00C05F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listu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učesnika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javnog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FF9" w:rsidRPr="007E398F">
        <w:rPr>
          <w:rFonts w:ascii="Arial" w:hAnsi="Arial" w:cs="Arial"/>
          <w:sz w:val="24"/>
          <w:szCs w:val="24"/>
        </w:rPr>
        <w:t>konkursa</w:t>
      </w:r>
      <w:proofErr w:type="spellEnd"/>
      <w:r w:rsidR="00C05FF9" w:rsidRPr="007E398F">
        <w:rPr>
          <w:rFonts w:ascii="Arial" w:hAnsi="Arial" w:cs="Arial"/>
          <w:sz w:val="24"/>
          <w:szCs w:val="24"/>
        </w:rPr>
        <w:t>.</w:t>
      </w:r>
    </w:p>
    <w:p w14:paraId="0299F8CC" w14:textId="77777777" w:rsidR="005F0F9D" w:rsidRDefault="005F0F9D" w:rsidP="00C05FF9">
      <w:pPr>
        <w:jc w:val="both"/>
        <w:rPr>
          <w:rFonts w:ascii="Arial" w:hAnsi="Arial" w:cs="Arial"/>
          <w:sz w:val="24"/>
          <w:szCs w:val="24"/>
        </w:rPr>
      </w:pPr>
    </w:p>
    <w:p w14:paraId="67EA61A1" w14:textId="77777777" w:rsidR="001F3A95" w:rsidRPr="00DD7AC4" w:rsidRDefault="001F3A95" w:rsidP="00DD7AC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D7AC4">
        <w:rPr>
          <w:rFonts w:ascii="Arial" w:hAnsi="Arial" w:cs="Arial"/>
          <w:sz w:val="24"/>
          <w:szCs w:val="24"/>
        </w:rPr>
        <w:t>Izbor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korisnika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sredstava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izvršiće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D7AC4">
        <w:rPr>
          <w:rFonts w:ascii="Arial" w:hAnsi="Arial" w:cs="Arial"/>
          <w:sz w:val="24"/>
          <w:szCs w:val="24"/>
        </w:rPr>
        <w:t>na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osnovu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bodovne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liste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učesnika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konkursa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DD7AC4">
        <w:rPr>
          <w:rFonts w:ascii="Arial" w:hAnsi="Arial" w:cs="Arial"/>
          <w:sz w:val="24"/>
          <w:szCs w:val="24"/>
        </w:rPr>
        <w:t>okviru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raspoloživih</w:t>
      </w:r>
      <w:proofErr w:type="spellEnd"/>
      <w:r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C4">
        <w:rPr>
          <w:rFonts w:ascii="Arial" w:hAnsi="Arial" w:cs="Arial"/>
          <w:sz w:val="24"/>
          <w:szCs w:val="24"/>
        </w:rPr>
        <w:t>sredstava</w:t>
      </w:r>
      <w:proofErr w:type="spellEnd"/>
      <w:r w:rsidR="00D66347" w:rsidRPr="00DD7AC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66347" w:rsidRPr="00DD7AC4">
        <w:rPr>
          <w:rFonts w:ascii="Arial" w:hAnsi="Arial" w:cs="Arial"/>
          <w:sz w:val="24"/>
          <w:szCs w:val="24"/>
        </w:rPr>
        <w:t>ovu</w:t>
      </w:r>
      <w:proofErr w:type="spellEnd"/>
      <w:r w:rsidR="00D66347" w:rsidRPr="00DD7A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347" w:rsidRPr="00DD7AC4">
        <w:rPr>
          <w:rFonts w:ascii="Arial" w:hAnsi="Arial" w:cs="Arial"/>
          <w:sz w:val="24"/>
          <w:szCs w:val="24"/>
        </w:rPr>
        <w:t>namjenu</w:t>
      </w:r>
      <w:proofErr w:type="spellEnd"/>
      <w:r w:rsidRPr="00DD7AC4">
        <w:rPr>
          <w:rFonts w:ascii="Arial" w:hAnsi="Arial" w:cs="Arial"/>
          <w:sz w:val="24"/>
          <w:szCs w:val="24"/>
        </w:rPr>
        <w:t>.</w:t>
      </w:r>
    </w:p>
    <w:p w14:paraId="25B04E2F" w14:textId="77777777" w:rsidR="001F3A95" w:rsidRPr="001F3A95" w:rsidRDefault="001F3A95" w:rsidP="001F3A95">
      <w:pPr>
        <w:pStyle w:val="Text1"/>
        <w:spacing w:after="0" w:line="276" w:lineRule="auto"/>
        <w:ind w:left="0"/>
        <w:rPr>
          <w:sz w:val="24"/>
          <w:szCs w:val="24"/>
          <w:lang w:val="pl-PL"/>
        </w:rPr>
      </w:pPr>
    </w:p>
    <w:p w14:paraId="77B432BE" w14:textId="77777777" w:rsidR="001F3A95" w:rsidRDefault="001F3A95" w:rsidP="001F3A95">
      <w:pPr>
        <w:rPr>
          <w:rFonts w:ascii="Arial" w:hAnsi="Arial" w:cs="Arial"/>
          <w:sz w:val="24"/>
          <w:szCs w:val="24"/>
        </w:rPr>
      </w:pPr>
      <w:proofErr w:type="spellStart"/>
      <w:r w:rsidRPr="001F3A95">
        <w:rPr>
          <w:rFonts w:ascii="Arial" w:hAnsi="Arial" w:cs="Arial"/>
          <w:sz w:val="24"/>
          <w:szCs w:val="24"/>
        </w:rPr>
        <w:t>Odluku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F3A95">
        <w:rPr>
          <w:rFonts w:ascii="Arial" w:hAnsi="Arial" w:cs="Arial"/>
          <w:sz w:val="24"/>
          <w:szCs w:val="24"/>
        </w:rPr>
        <w:t>izboru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korisnika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bespovratnih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sredstava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F3A95">
        <w:rPr>
          <w:rFonts w:ascii="Arial" w:hAnsi="Arial" w:cs="Arial"/>
          <w:sz w:val="24"/>
          <w:szCs w:val="24"/>
        </w:rPr>
        <w:t>samozapošljavanje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donijeće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Upravni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odbor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Zavoda, </w:t>
      </w:r>
      <w:proofErr w:type="spellStart"/>
      <w:r w:rsidRPr="001F3A95">
        <w:rPr>
          <w:rFonts w:ascii="Arial" w:hAnsi="Arial" w:cs="Arial"/>
          <w:sz w:val="24"/>
          <w:szCs w:val="24"/>
        </w:rPr>
        <w:t>na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predlog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3A95">
        <w:rPr>
          <w:rFonts w:ascii="Arial" w:hAnsi="Arial" w:cs="Arial"/>
          <w:sz w:val="24"/>
          <w:szCs w:val="24"/>
        </w:rPr>
        <w:t>direktora</w:t>
      </w:r>
      <w:proofErr w:type="spellEnd"/>
      <w:r w:rsidRPr="001F3A95">
        <w:rPr>
          <w:rFonts w:ascii="Arial" w:hAnsi="Arial" w:cs="Arial"/>
          <w:sz w:val="24"/>
          <w:szCs w:val="24"/>
        </w:rPr>
        <w:t xml:space="preserve"> Zavoda.</w:t>
      </w:r>
    </w:p>
    <w:p w14:paraId="570BA2C6" w14:textId="77777777" w:rsidR="001B5ED0" w:rsidRDefault="001B5ED0" w:rsidP="001F3A95">
      <w:pPr>
        <w:rPr>
          <w:rFonts w:ascii="Arial" w:hAnsi="Arial" w:cs="Arial"/>
          <w:sz w:val="24"/>
          <w:szCs w:val="24"/>
        </w:rPr>
      </w:pPr>
    </w:p>
    <w:p w14:paraId="74707A97" w14:textId="5C87C0C2" w:rsidR="002E501A" w:rsidRDefault="001B5ED0" w:rsidP="00BF755E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Nakon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donošenja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izboru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korisnika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bespovratnih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sredstava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samozapošljavanje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, a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prije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zaključivanja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color w:val="000000"/>
          <w:sz w:val="24"/>
          <w:szCs w:val="24"/>
        </w:rPr>
        <w:t>Zavodom</w:t>
      </w:r>
      <w:proofErr w:type="spellEnd"/>
      <w:r w:rsidRPr="00BF755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27121E">
        <w:rPr>
          <w:rFonts w:ascii="Arial" w:hAnsi="Arial" w:cs="Arial"/>
          <w:color w:val="000000"/>
          <w:sz w:val="24"/>
          <w:szCs w:val="24"/>
        </w:rPr>
        <w:t>korisnik</w:t>
      </w:r>
      <w:proofErr w:type="spellEnd"/>
      <w:r w:rsidR="002712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121E">
        <w:rPr>
          <w:rFonts w:ascii="Arial" w:hAnsi="Arial" w:cs="Arial"/>
          <w:color w:val="000000"/>
          <w:sz w:val="24"/>
          <w:szCs w:val="24"/>
        </w:rPr>
        <w:t>će</w:t>
      </w:r>
      <w:proofErr w:type="spellEnd"/>
      <w:r w:rsid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bCs/>
          <w:color w:val="000000"/>
          <w:sz w:val="24"/>
          <w:szCs w:val="24"/>
        </w:rPr>
        <w:t>registr</w:t>
      </w:r>
      <w:r w:rsidR="0027121E">
        <w:rPr>
          <w:rFonts w:ascii="Arial" w:hAnsi="Arial" w:cs="Arial"/>
          <w:bCs/>
          <w:color w:val="000000"/>
          <w:sz w:val="24"/>
          <w:szCs w:val="24"/>
        </w:rPr>
        <w:t>ovati</w:t>
      </w:r>
      <w:proofErr w:type="spellEnd"/>
      <w:r w:rsidRPr="00BF75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bCs/>
          <w:color w:val="000000"/>
          <w:sz w:val="24"/>
          <w:szCs w:val="24"/>
        </w:rPr>
        <w:t>privrednu</w:t>
      </w:r>
      <w:proofErr w:type="spellEnd"/>
      <w:r w:rsidRPr="00BF75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BF755E">
        <w:rPr>
          <w:rFonts w:ascii="Arial" w:hAnsi="Arial" w:cs="Arial"/>
          <w:bCs/>
          <w:color w:val="000000"/>
          <w:sz w:val="24"/>
          <w:szCs w:val="24"/>
        </w:rPr>
        <w:t>djelatnost</w:t>
      </w:r>
      <w:proofErr w:type="spellEnd"/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F755E">
        <w:rPr>
          <w:rFonts w:ascii="Arial" w:hAnsi="Arial" w:cs="Arial"/>
          <w:bCs/>
          <w:color w:val="000000"/>
          <w:sz w:val="24"/>
          <w:szCs w:val="24"/>
        </w:rPr>
        <w:t>i</w:t>
      </w:r>
      <w:proofErr w:type="spellEnd"/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F755E">
        <w:rPr>
          <w:rFonts w:ascii="Arial" w:hAnsi="Arial" w:cs="Arial"/>
          <w:bCs/>
          <w:color w:val="000000"/>
          <w:sz w:val="24"/>
          <w:szCs w:val="24"/>
        </w:rPr>
        <w:t>izvrši</w:t>
      </w:r>
      <w:r w:rsidR="0027121E">
        <w:rPr>
          <w:rFonts w:ascii="Arial" w:hAnsi="Arial" w:cs="Arial"/>
          <w:bCs/>
          <w:color w:val="000000"/>
          <w:sz w:val="24"/>
          <w:szCs w:val="24"/>
        </w:rPr>
        <w:t>ti</w:t>
      </w:r>
      <w:proofErr w:type="spellEnd"/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F755E">
        <w:rPr>
          <w:rFonts w:ascii="Arial" w:hAnsi="Arial" w:cs="Arial"/>
          <w:bCs/>
          <w:color w:val="000000"/>
          <w:sz w:val="24"/>
          <w:szCs w:val="24"/>
        </w:rPr>
        <w:t>obaveze</w:t>
      </w:r>
      <w:proofErr w:type="spellEnd"/>
      <w:r w:rsidR="0086295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86295F">
        <w:rPr>
          <w:rFonts w:ascii="Arial" w:hAnsi="Arial" w:cs="Arial"/>
          <w:bCs/>
          <w:color w:val="000000"/>
          <w:sz w:val="24"/>
          <w:szCs w:val="24"/>
        </w:rPr>
        <w:t>na</w:t>
      </w:r>
      <w:proofErr w:type="spellEnd"/>
      <w:r w:rsidR="0086295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86295F">
        <w:rPr>
          <w:rFonts w:ascii="Arial" w:hAnsi="Arial" w:cs="Arial"/>
          <w:bCs/>
          <w:color w:val="000000"/>
          <w:sz w:val="24"/>
          <w:szCs w:val="24"/>
        </w:rPr>
        <w:t>način</w:t>
      </w:r>
      <w:proofErr w:type="spellEnd"/>
      <w:r w:rsidR="0086295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86295F">
        <w:rPr>
          <w:rFonts w:ascii="Arial" w:hAnsi="Arial" w:cs="Arial"/>
          <w:bCs/>
          <w:color w:val="000000"/>
          <w:sz w:val="24"/>
          <w:szCs w:val="24"/>
        </w:rPr>
        <w:t>i</w:t>
      </w:r>
      <w:proofErr w:type="spellEnd"/>
      <w:r w:rsidR="0086295F">
        <w:rPr>
          <w:rFonts w:ascii="Arial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="0086295F">
        <w:rPr>
          <w:rFonts w:ascii="Arial" w:hAnsi="Arial" w:cs="Arial"/>
          <w:bCs/>
          <w:color w:val="000000"/>
          <w:sz w:val="24"/>
          <w:szCs w:val="24"/>
        </w:rPr>
        <w:t>roku</w:t>
      </w:r>
      <w:proofErr w:type="spellEnd"/>
      <w:r w:rsidR="0086295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86295F">
        <w:rPr>
          <w:rFonts w:ascii="Arial" w:hAnsi="Arial" w:cs="Arial"/>
          <w:bCs/>
          <w:color w:val="000000"/>
          <w:sz w:val="24"/>
          <w:szCs w:val="24"/>
        </w:rPr>
        <w:t>utvrđenom</w:t>
      </w:r>
      <w:proofErr w:type="spellEnd"/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F755E">
        <w:rPr>
          <w:rFonts w:ascii="Arial" w:hAnsi="Arial" w:cs="Arial"/>
          <w:bCs/>
          <w:color w:val="000000"/>
          <w:sz w:val="24"/>
          <w:szCs w:val="24"/>
        </w:rPr>
        <w:t>Programom</w:t>
      </w:r>
      <w:proofErr w:type="spellEnd"/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="00BF755E">
        <w:rPr>
          <w:rFonts w:ascii="Arial" w:hAnsi="Arial" w:cs="Arial"/>
          <w:bCs/>
          <w:color w:val="000000"/>
          <w:sz w:val="24"/>
          <w:szCs w:val="24"/>
        </w:rPr>
        <w:t>Poglavlje</w:t>
      </w:r>
      <w:proofErr w:type="spellEnd"/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="001B0240">
        <w:rPr>
          <w:rFonts w:ascii="Arial" w:hAnsi="Arial" w:cs="Arial"/>
          <w:bCs/>
          <w:color w:val="000000"/>
          <w:sz w:val="24"/>
          <w:szCs w:val="24"/>
        </w:rPr>
        <w:t>I</w:t>
      </w:r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BF755E">
        <w:rPr>
          <w:rFonts w:ascii="Arial" w:hAnsi="Arial" w:cs="Arial"/>
          <w:bCs/>
          <w:color w:val="000000"/>
          <w:sz w:val="24"/>
          <w:szCs w:val="24"/>
        </w:rPr>
        <w:t>tačka</w:t>
      </w:r>
      <w:proofErr w:type="spellEnd"/>
      <w:r w:rsidR="00BF75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C3266">
        <w:rPr>
          <w:rFonts w:ascii="Arial" w:hAnsi="Arial" w:cs="Arial"/>
          <w:bCs/>
          <w:color w:val="000000"/>
          <w:sz w:val="24"/>
          <w:szCs w:val="24"/>
        </w:rPr>
        <w:t>2.4</w:t>
      </w:r>
      <w:r w:rsidR="00BF755E">
        <w:rPr>
          <w:rFonts w:ascii="Arial" w:hAnsi="Arial" w:cs="Arial"/>
          <w:bCs/>
          <w:color w:val="000000"/>
          <w:sz w:val="24"/>
          <w:szCs w:val="24"/>
        </w:rPr>
        <w:t>).</w:t>
      </w:r>
      <w:r w:rsidR="0086295F" w:rsidRPr="0086295F">
        <w:rPr>
          <w:rFonts w:ascii="Arial" w:hAnsi="Arial" w:cs="Arial"/>
          <w:color w:val="000000"/>
          <w:sz w:val="24"/>
          <w:szCs w:val="24"/>
        </w:rPr>
        <w:t xml:space="preserve"> </w:t>
      </w:r>
      <w:r w:rsidR="0086295F">
        <w:rPr>
          <w:rFonts w:ascii="Arial" w:hAnsi="Arial" w:cs="Arial"/>
          <w:color w:val="000000"/>
          <w:sz w:val="24"/>
          <w:szCs w:val="24"/>
        </w:rPr>
        <w:t xml:space="preserve">U </w:t>
      </w:r>
      <w:proofErr w:type="spellStart"/>
      <w:r w:rsidR="0086295F">
        <w:rPr>
          <w:rFonts w:ascii="Arial" w:hAnsi="Arial" w:cs="Arial"/>
          <w:color w:val="000000"/>
          <w:sz w:val="24"/>
          <w:szCs w:val="24"/>
        </w:rPr>
        <w:t>suprotnom</w:t>
      </w:r>
      <w:proofErr w:type="spellEnd"/>
      <w:r w:rsidR="0086295F">
        <w:rPr>
          <w:rFonts w:ascii="Arial" w:hAnsi="Arial" w:cs="Arial"/>
          <w:color w:val="000000"/>
          <w:sz w:val="24"/>
          <w:szCs w:val="24"/>
        </w:rPr>
        <w:t>,</w:t>
      </w:r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odobren</w:t>
      </w:r>
      <w:r w:rsidR="00DD7AC4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D7AC4">
        <w:rPr>
          <w:rFonts w:ascii="Arial" w:hAnsi="Arial" w:cs="Arial"/>
          <w:color w:val="000000"/>
          <w:sz w:val="24"/>
          <w:szCs w:val="24"/>
        </w:rPr>
        <w:t>prijava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biće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zamijenjen</w:t>
      </w:r>
      <w:r w:rsidR="00DD7AC4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sljedeć</w:t>
      </w:r>
      <w:r w:rsidR="00DD7AC4">
        <w:rPr>
          <w:rFonts w:ascii="Arial" w:hAnsi="Arial" w:cs="Arial"/>
          <w:color w:val="000000"/>
          <w:sz w:val="24"/>
          <w:szCs w:val="24"/>
        </w:rPr>
        <w:t>om</w:t>
      </w:r>
      <w:proofErr w:type="spellEnd"/>
      <w:r w:rsidR="00DD7AC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D7AC4">
        <w:rPr>
          <w:rFonts w:ascii="Arial" w:hAnsi="Arial" w:cs="Arial"/>
          <w:color w:val="000000"/>
          <w:sz w:val="24"/>
          <w:szCs w:val="24"/>
        </w:rPr>
        <w:t>prijavom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bodovne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odnosno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rang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liste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koj</w:t>
      </w:r>
      <w:r w:rsidR="00DD7AC4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r w:rsidR="00A52796">
        <w:rPr>
          <w:rFonts w:ascii="Arial" w:hAnsi="Arial" w:cs="Arial"/>
          <w:color w:val="000000"/>
          <w:sz w:val="24"/>
          <w:szCs w:val="24"/>
        </w:rPr>
        <w:t xml:space="preserve">je u </w:t>
      </w:r>
      <w:proofErr w:type="spellStart"/>
      <w:r w:rsidR="00A52796">
        <w:rPr>
          <w:rFonts w:ascii="Arial" w:hAnsi="Arial" w:cs="Arial"/>
          <w:color w:val="000000"/>
          <w:sz w:val="24"/>
          <w:szCs w:val="24"/>
        </w:rPr>
        <w:t>okviru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raspoloživ</w:t>
      </w:r>
      <w:r w:rsidR="00A52796">
        <w:rPr>
          <w:rFonts w:ascii="Arial" w:hAnsi="Arial" w:cs="Arial"/>
          <w:color w:val="000000"/>
          <w:sz w:val="24"/>
          <w:szCs w:val="24"/>
        </w:rPr>
        <w:t>ih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finansijsk</w:t>
      </w:r>
      <w:r w:rsidR="00A52796">
        <w:rPr>
          <w:rFonts w:ascii="Arial" w:hAnsi="Arial" w:cs="Arial"/>
          <w:color w:val="000000"/>
          <w:sz w:val="24"/>
          <w:szCs w:val="24"/>
        </w:rPr>
        <w:t>ih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sredst</w:t>
      </w:r>
      <w:r w:rsidR="00A52796">
        <w:rPr>
          <w:rFonts w:ascii="Arial" w:hAnsi="Arial" w:cs="Arial"/>
          <w:color w:val="000000"/>
          <w:sz w:val="24"/>
          <w:szCs w:val="24"/>
        </w:rPr>
        <w:t>a</w:t>
      </w:r>
      <w:r w:rsidR="0086295F" w:rsidRPr="00BF755E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realizaciju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295F" w:rsidRPr="00BF755E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="0086295F" w:rsidRPr="00BF755E">
        <w:rPr>
          <w:rFonts w:ascii="Arial" w:hAnsi="Arial" w:cs="Arial"/>
          <w:color w:val="000000"/>
          <w:sz w:val="24"/>
          <w:szCs w:val="24"/>
        </w:rPr>
        <w:t>.</w:t>
      </w:r>
    </w:p>
    <w:p w14:paraId="1A1BEBF1" w14:textId="77777777" w:rsidR="00BF755E" w:rsidRPr="0086295F" w:rsidRDefault="0086295F" w:rsidP="00BF755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755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374468" w14:textId="77777777" w:rsidR="002E501A" w:rsidRDefault="002E501A" w:rsidP="002E501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Međusobna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obaveze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odgovornosti</w:t>
      </w:r>
      <w:proofErr w:type="spellEnd"/>
      <w:r>
        <w:rPr>
          <w:rFonts w:ascii="Arial" w:hAnsi="Arial" w:cs="Arial"/>
          <w:sz w:val="24"/>
          <w:szCs w:val="24"/>
        </w:rPr>
        <w:t xml:space="preserve"> Zavoda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izabranih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bespovratnih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samozapošljavanje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ugovorom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priručnikom</w:t>
      </w:r>
      <w:proofErr w:type="spellEnd"/>
      <w:r>
        <w:rPr>
          <w:rFonts w:ascii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hAnsi="Arial" w:cs="Arial"/>
          <w:sz w:val="24"/>
          <w:szCs w:val="24"/>
        </w:rPr>
        <w:t>čini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njegov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 w:rsidRPr="00775F1C">
        <w:rPr>
          <w:rFonts w:ascii="Arial" w:hAnsi="Arial" w:cs="Arial"/>
          <w:sz w:val="24"/>
          <w:szCs w:val="24"/>
          <w:lang w:val="sl-SI"/>
        </w:rPr>
        <w:t xml:space="preserve"> </w:t>
      </w:r>
      <w:r w:rsidRPr="00F95434">
        <w:rPr>
          <w:rFonts w:ascii="Arial" w:hAnsi="Arial" w:cs="Arial"/>
          <w:sz w:val="24"/>
          <w:szCs w:val="24"/>
          <w:lang w:val="sl-SI"/>
        </w:rPr>
        <w:t>dostup</w:t>
      </w:r>
      <w:r>
        <w:rPr>
          <w:rFonts w:ascii="Arial" w:hAnsi="Arial" w:cs="Arial"/>
          <w:sz w:val="24"/>
          <w:szCs w:val="24"/>
          <w:lang w:val="sl-SI"/>
        </w:rPr>
        <w:t>ni su</w:t>
      </w:r>
      <w:r w:rsidRPr="00F95434">
        <w:rPr>
          <w:rFonts w:ascii="Arial" w:hAnsi="Arial" w:cs="Arial"/>
          <w:sz w:val="24"/>
          <w:szCs w:val="24"/>
          <w:lang w:val="sl-SI"/>
        </w:rPr>
        <w:t xml:space="preserve"> na adresi: </w:t>
      </w:r>
      <w:r>
        <w:fldChar w:fldCharType="begin"/>
      </w:r>
      <w:r>
        <w:instrText>HYPERLINK "http://www.zzzcg.me"</w:instrText>
      </w:r>
      <w:r>
        <w:fldChar w:fldCharType="separate"/>
      </w:r>
      <w:r w:rsidRPr="00F95434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</w:p>
    <w:p w14:paraId="2F482B0A" w14:textId="77777777" w:rsidR="00182560" w:rsidRPr="001F3A95" w:rsidRDefault="00182560" w:rsidP="00A029A1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26559B77" w14:textId="77777777" w:rsidR="007478AC" w:rsidRDefault="007478AC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6F90A6DD" w14:textId="77777777" w:rsidR="007478AC" w:rsidRDefault="007478AC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7EA7EFA0" w14:textId="3D39DAEE" w:rsidR="00A029A1" w:rsidRDefault="0077543D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Finansijski podsticaj</w:t>
      </w:r>
      <w:r w:rsidR="00A029A1" w:rsidRPr="007A2B51"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14:paraId="0BA0DAE5" w14:textId="77777777" w:rsidR="00604A3D" w:rsidRPr="00604A3D" w:rsidRDefault="00604A3D" w:rsidP="00604A3D">
      <w:pPr>
        <w:jc w:val="both"/>
        <w:rPr>
          <w:rFonts w:ascii="Arial" w:hAnsi="Arial" w:cs="Arial"/>
          <w:sz w:val="24"/>
        </w:rPr>
      </w:pPr>
    </w:p>
    <w:p w14:paraId="34FA29C8" w14:textId="15690ACB" w:rsidR="00CD1BAB" w:rsidRPr="006C035E" w:rsidRDefault="00A029A1" w:rsidP="00CF4D6F">
      <w:pPr>
        <w:pStyle w:val="ListParagraph"/>
        <w:ind w:left="0"/>
        <w:contextualSpacing w:val="0"/>
        <w:jc w:val="both"/>
        <w:rPr>
          <w:rFonts w:ascii="Arial" w:hAnsi="Arial" w:cs="Arial"/>
          <w:color w:val="FF0000"/>
          <w:sz w:val="24"/>
          <w:szCs w:val="24"/>
          <w:lang w:val="sl-SI"/>
        </w:rPr>
      </w:pPr>
      <w:r w:rsidRPr="008F783D">
        <w:rPr>
          <w:rFonts w:ascii="Arial" w:hAnsi="Arial" w:cs="Arial"/>
          <w:sz w:val="24"/>
          <w:szCs w:val="24"/>
          <w:lang w:val="sl-SI"/>
        </w:rPr>
        <w:t>Raspoloživa sredstva za</w:t>
      </w:r>
      <w:r w:rsidRPr="008F783D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8F783D">
        <w:rPr>
          <w:rFonts w:ascii="Arial" w:hAnsi="Arial" w:cs="Arial"/>
          <w:sz w:val="24"/>
          <w:szCs w:val="24"/>
          <w:lang w:val="sl-SI"/>
        </w:rPr>
        <w:t xml:space="preserve">finansiranje </w:t>
      </w:r>
      <w:r w:rsidR="0077543D">
        <w:rPr>
          <w:rFonts w:ascii="Arial" w:hAnsi="Arial" w:cs="Arial"/>
          <w:sz w:val="24"/>
          <w:szCs w:val="24"/>
          <w:lang w:val="sl-SI"/>
        </w:rPr>
        <w:t xml:space="preserve">realizacije biznis ideja </w:t>
      </w:r>
      <w:r w:rsidR="003D5FEC">
        <w:rPr>
          <w:rFonts w:ascii="Arial" w:hAnsi="Arial" w:cs="Arial"/>
          <w:sz w:val="24"/>
          <w:szCs w:val="24"/>
          <w:lang w:val="sl-SI"/>
        </w:rPr>
        <w:t xml:space="preserve">izabranih korisnika po ovom konkursu, </w:t>
      </w:r>
      <w:r w:rsidR="0077543D">
        <w:rPr>
          <w:rFonts w:ascii="Arial" w:hAnsi="Arial" w:cs="Arial"/>
          <w:sz w:val="24"/>
          <w:szCs w:val="24"/>
          <w:lang w:val="sl-SI"/>
        </w:rPr>
        <w:t>iznose</w:t>
      </w:r>
      <w:r w:rsidRPr="008F783D">
        <w:rPr>
          <w:rFonts w:ascii="Arial" w:hAnsi="Arial" w:cs="Arial"/>
          <w:sz w:val="24"/>
          <w:szCs w:val="24"/>
          <w:lang w:val="sl-SI"/>
        </w:rPr>
        <w:t xml:space="preserve"> </w:t>
      </w:r>
      <w:r w:rsidR="00265F59" w:rsidRPr="00EE34B5">
        <w:rPr>
          <w:rFonts w:ascii="Arial" w:hAnsi="Arial" w:cs="Arial"/>
          <w:sz w:val="24"/>
          <w:szCs w:val="24"/>
          <w:lang w:val="sl-SI"/>
        </w:rPr>
        <w:t xml:space="preserve">1.230.000,00 </w:t>
      </w:r>
      <w:r w:rsidRPr="00EE34B5">
        <w:rPr>
          <w:rFonts w:ascii="Arial" w:hAnsi="Arial" w:cs="Arial"/>
          <w:sz w:val="24"/>
          <w:szCs w:val="24"/>
          <w:lang w:val="sl-SI"/>
        </w:rPr>
        <w:t xml:space="preserve">€. </w:t>
      </w:r>
    </w:p>
    <w:p w14:paraId="7C21A609" w14:textId="77777777" w:rsidR="00727686" w:rsidRPr="001242F6" w:rsidRDefault="00727686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1EB92F1" w14:textId="7A24F5CF" w:rsidR="0086295F" w:rsidRDefault="00604A3D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Minimalan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</w:t>
      </w:r>
      <w:proofErr w:type="spellEnd"/>
      <w:r w:rsidRPr="00604A3D">
        <w:rPr>
          <w:rFonts w:ascii="Arial" w:hAnsi="Arial" w:cs="Arial"/>
          <w:sz w:val="24"/>
        </w:rPr>
        <w:t xml:space="preserve"> </w:t>
      </w:r>
      <w:proofErr w:type="spellStart"/>
      <w:r w:rsidRPr="00604A3D">
        <w:rPr>
          <w:rFonts w:ascii="Arial" w:hAnsi="Arial" w:cs="Arial"/>
          <w:sz w:val="24"/>
        </w:rPr>
        <w:t>bespovratnih</w:t>
      </w:r>
      <w:proofErr w:type="spellEnd"/>
      <w:r w:rsidRPr="00604A3D">
        <w:rPr>
          <w:rFonts w:ascii="Arial" w:hAnsi="Arial" w:cs="Arial"/>
          <w:sz w:val="24"/>
        </w:rPr>
        <w:t xml:space="preserve"> </w:t>
      </w:r>
      <w:proofErr w:type="spellStart"/>
      <w:r w:rsidRPr="00604A3D">
        <w:rPr>
          <w:rFonts w:ascii="Arial" w:hAnsi="Arial" w:cs="Arial"/>
          <w:sz w:val="24"/>
        </w:rPr>
        <w:t>sredstava</w:t>
      </w:r>
      <w:proofErr w:type="spellEnd"/>
      <w:r w:rsidRPr="00604A3D">
        <w:rPr>
          <w:rFonts w:ascii="Arial" w:hAnsi="Arial" w:cs="Arial"/>
          <w:sz w:val="24"/>
        </w:rPr>
        <w:t xml:space="preserve"> za </w:t>
      </w:r>
      <w:proofErr w:type="spellStart"/>
      <w:r w:rsidRPr="00604A3D">
        <w:rPr>
          <w:rFonts w:ascii="Arial" w:hAnsi="Arial" w:cs="Arial"/>
          <w:sz w:val="24"/>
        </w:rPr>
        <w:t>samozapošljavanje</w:t>
      </w:r>
      <w:proofErr w:type="spellEnd"/>
      <w:r w:rsidR="0086295F">
        <w:rPr>
          <w:rFonts w:ascii="Arial" w:hAnsi="Arial" w:cs="Arial"/>
          <w:sz w:val="24"/>
        </w:rPr>
        <w:t xml:space="preserve">, koji se </w:t>
      </w:r>
      <w:proofErr w:type="spellStart"/>
      <w:r w:rsidR="0086295F">
        <w:rPr>
          <w:rFonts w:ascii="Arial" w:hAnsi="Arial" w:cs="Arial"/>
          <w:sz w:val="24"/>
        </w:rPr>
        <w:t>može</w:t>
      </w:r>
      <w:proofErr w:type="spellEnd"/>
      <w:r w:rsidR="0086295F">
        <w:rPr>
          <w:rFonts w:ascii="Arial" w:hAnsi="Arial" w:cs="Arial"/>
          <w:sz w:val="24"/>
        </w:rPr>
        <w:t xml:space="preserve"> </w:t>
      </w:r>
      <w:proofErr w:type="spellStart"/>
      <w:r w:rsidR="0086295F">
        <w:rPr>
          <w:rFonts w:ascii="Arial" w:hAnsi="Arial" w:cs="Arial"/>
          <w:sz w:val="24"/>
        </w:rPr>
        <w:t>dodijeliti</w:t>
      </w:r>
      <w:proofErr w:type="spellEnd"/>
      <w:r w:rsidR="006A04C3">
        <w:rPr>
          <w:rFonts w:ascii="Arial" w:hAnsi="Arial" w:cs="Arial"/>
          <w:sz w:val="24"/>
        </w:rPr>
        <w:t xml:space="preserve"> </w:t>
      </w:r>
      <w:proofErr w:type="spellStart"/>
      <w:r w:rsidR="006A04C3">
        <w:rPr>
          <w:rFonts w:ascii="Arial" w:hAnsi="Arial" w:cs="Arial"/>
          <w:sz w:val="24"/>
        </w:rPr>
        <w:t>jednom</w:t>
      </w:r>
      <w:proofErr w:type="spellEnd"/>
      <w:r w:rsidR="006A04C3">
        <w:rPr>
          <w:rFonts w:ascii="Arial" w:hAnsi="Arial" w:cs="Arial"/>
          <w:sz w:val="24"/>
        </w:rPr>
        <w:t xml:space="preserve"> </w:t>
      </w:r>
      <w:proofErr w:type="spellStart"/>
      <w:r w:rsidR="006A04C3">
        <w:rPr>
          <w:rFonts w:ascii="Arial" w:hAnsi="Arial" w:cs="Arial"/>
          <w:sz w:val="24"/>
        </w:rPr>
        <w:t>korisniku</w:t>
      </w:r>
      <w:proofErr w:type="spellEnd"/>
      <w:r w:rsidR="006A04C3">
        <w:rPr>
          <w:rFonts w:ascii="Arial" w:hAnsi="Arial" w:cs="Arial"/>
          <w:sz w:val="24"/>
        </w:rPr>
        <w:t xml:space="preserve"> </w:t>
      </w:r>
      <w:r w:rsidR="003D5FEC">
        <w:rPr>
          <w:rFonts w:ascii="Arial" w:hAnsi="Arial" w:cs="Arial"/>
          <w:sz w:val="24"/>
        </w:rPr>
        <w:t>je</w:t>
      </w:r>
      <w:r w:rsidRPr="00604A3D">
        <w:rPr>
          <w:rFonts w:ascii="Arial" w:hAnsi="Arial" w:cs="Arial"/>
          <w:sz w:val="24"/>
        </w:rPr>
        <w:t xml:space="preserve"> 4.000,00 €</w:t>
      </w:r>
      <w:r w:rsidR="0086295F">
        <w:rPr>
          <w:rFonts w:ascii="Arial" w:hAnsi="Arial" w:cs="Arial"/>
          <w:sz w:val="24"/>
        </w:rPr>
        <w:t>.</w:t>
      </w:r>
    </w:p>
    <w:p w14:paraId="35710224" w14:textId="77777777" w:rsidR="0086295F" w:rsidRDefault="0086295F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</w:rPr>
      </w:pPr>
    </w:p>
    <w:p w14:paraId="4B6BE9B5" w14:textId="77777777" w:rsidR="009559D4" w:rsidRDefault="0086295F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</w:t>
      </w:r>
      <w:r w:rsidR="009559D4">
        <w:rPr>
          <w:rFonts w:ascii="Arial" w:hAnsi="Arial" w:cs="Arial"/>
          <w:sz w:val="24"/>
        </w:rPr>
        <w:t>aksimalan</w:t>
      </w:r>
      <w:proofErr w:type="spellEnd"/>
      <w:r w:rsidR="009559D4">
        <w:rPr>
          <w:rFonts w:ascii="Arial" w:hAnsi="Arial" w:cs="Arial"/>
          <w:sz w:val="24"/>
        </w:rPr>
        <w:t xml:space="preserve"> </w:t>
      </w:r>
      <w:proofErr w:type="spellStart"/>
      <w:r w:rsidR="009559D4">
        <w:rPr>
          <w:rFonts w:ascii="Arial" w:hAnsi="Arial" w:cs="Arial"/>
          <w:sz w:val="24"/>
        </w:rPr>
        <w:t>iznos</w:t>
      </w:r>
      <w:proofErr w:type="spellEnd"/>
      <w:r w:rsidR="009559D4">
        <w:rPr>
          <w:rFonts w:ascii="Arial" w:hAnsi="Arial" w:cs="Arial"/>
          <w:sz w:val="24"/>
        </w:rPr>
        <w:t xml:space="preserve"> </w:t>
      </w:r>
      <w:proofErr w:type="spellStart"/>
      <w:r w:rsidRPr="00604A3D">
        <w:rPr>
          <w:rFonts w:ascii="Arial" w:hAnsi="Arial" w:cs="Arial"/>
          <w:sz w:val="24"/>
        </w:rPr>
        <w:t>bespovratnih</w:t>
      </w:r>
      <w:proofErr w:type="spellEnd"/>
      <w:r w:rsidRPr="00604A3D">
        <w:rPr>
          <w:rFonts w:ascii="Arial" w:hAnsi="Arial" w:cs="Arial"/>
          <w:sz w:val="24"/>
        </w:rPr>
        <w:t xml:space="preserve"> </w:t>
      </w:r>
      <w:proofErr w:type="spellStart"/>
      <w:r w:rsidRPr="00604A3D">
        <w:rPr>
          <w:rFonts w:ascii="Arial" w:hAnsi="Arial" w:cs="Arial"/>
          <w:sz w:val="24"/>
        </w:rPr>
        <w:t>sredstava</w:t>
      </w:r>
      <w:proofErr w:type="spellEnd"/>
      <w:r w:rsidRPr="00604A3D">
        <w:rPr>
          <w:rFonts w:ascii="Arial" w:hAnsi="Arial" w:cs="Arial"/>
          <w:sz w:val="24"/>
        </w:rPr>
        <w:t xml:space="preserve"> za </w:t>
      </w:r>
      <w:proofErr w:type="spellStart"/>
      <w:r w:rsidRPr="00604A3D">
        <w:rPr>
          <w:rFonts w:ascii="Arial" w:hAnsi="Arial" w:cs="Arial"/>
          <w:sz w:val="24"/>
        </w:rPr>
        <w:t>samozapošljavanje</w:t>
      </w:r>
      <w:proofErr w:type="spellEnd"/>
      <w:r>
        <w:rPr>
          <w:rFonts w:ascii="Arial" w:hAnsi="Arial" w:cs="Arial"/>
          <w:sz w:val="24"/>
        </w:rPr>
        <w:t xml:space="preserve">, koji se </w:t>
      </w:r>
      <w:proofErr w:type="spellStart"/>
      <w:r>
        <w:rPr>
          <w:rFonts w:ascii="Arial" w:hAnsi="Arial" w:cs="Arial"/>
          <w:sz w:val="24"/>
        </w:rPr>
        <w:t>može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dodijeliti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jednom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korisniku</w:t>
      </w:r>
      <w:proofErr w:type="spellEnd"/>
      <w:r>
        <w:rPr>
          <w:rFonts w:ascii="Arial" w:hAnsi="Arial" w:cs="Arial"/>
          <w:sz w:val="24"/>
        </w:rPr>
        <w:t xml:space="preserve"> </w:t>
      </w:r>
      <w:r w:rsidR="003D5FEC">
        <w:rPr>
          <w:rFonts w:ascii="Arial" w:hAnsi="Arial" w:cs="Arial"/>
          <w:sz w:val="24"/>
        </w:rPr>
        <w:t>je</w:t>
      </w:r>
      <w:r w:rsidRPr="00604A3D">
        <w:rPr>
          <w:rFonts w:ascii="Arial" w:hAnsi="Arial" w:cs="Arial"/>
          <w:sz w:val="24"/>
        </w:rPr>
        <w:t xml:space="preserve"> </w:t>
      </w:r>
      <w:r w:rsidR="009559D4">
        <w:rPr>
          <w:rFonts w:ascii="Arial" w:hAnsi="Arial" w:cs="Arial"/>
          <w:sz w:val="24"/>
        </w:rPr>
        <w:t>1</w:t>
      </w:r>
      <w:r w:rsidR="00604A3D" w:rsidRPr="00604A3D">
        <w:rPr>
          <w:rFonts w:ascii="Arial" w:hAnsi="Arial" w:cs="Arial"/>
          <w:sz w:val="24"/>
        </w:rPr>
        <w:t>0.000,00 €</w:t>
      </w:r>
      <w:r w:rsidR="006A04C3">
        <w:rPr>
          <w:rFonts w:ascii="Arial" w:hAnsi="Arial" w:cs="Arial"/>
          <w:sz w:val="24"/>
        </w:rPr>
        <w:t>.</w:t>
      </w:r>
    </w:p>
    <w:p w14:paraId="05F19B4D" w14:textId="77777777" w:rsidR="006A04C3" w:rsidRDefault="006A04C3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</w:rPr>
      </w:pPr>
    </w:p>
    <w:p w14:paraId="7DF64BA5" w14:textId="12CF12B5" w:rsidR="00282DCA" w:rsidRPr="00974CE8" w:rsidRDefault="00A029A1" w:rsidP="00282DC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F783D">
        <w:rPr>
          <w:rFonts w:ascii="Arial" w:hAnsi="Arial" w:cs="Arial"/>
          <w:sz w:val="24"/>
          <w:szCs w:val="24"/>
        </w:rPr>
        <w:t>Zavod</w:t>
      </w:r>
      <w:proofErr w:type="spellEnd"/>
      <w:r w:rsidRPr="008F7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783D">
        <w:rPr>
          <w:rFonts w:ascii="Arial" w:hAnsi="Arial" w:cs="Arial"/>
          <w:sz w:val="24"/>
          <w:szCs w:val="24"/>
        </w:rPr>
        <w:t>dodjeljuje</w:t>
      </w:r>
      <w:proofErr w:type="spellEnd"/>
      <w:r w:rsidRPr="008F7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04C3">
        <w:rPr>
          <w:rFonts w:ascii="Arial" w:hAnsi="Arial" w:cs="Arial"/>
          <w:sz w:val="24"/>
          <w:szCs w:val="24"/>
        </w:rPr>
        <w:t>bespovratna</w:t>
      </w:r>
      <w:proofErr w:type="spellEnd"/>
      <w:r w:rsidR="006A04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783D">
        <w:rPr>
          <w:rFonts w:ascii="Arial" w:hAnsi="Arial" w:cs="Arial"/>
          <w:sz w:val="24"/>
          <w:szCs w:val="24"/>
        </w:rPr>
        <w:t>sredstva</w:t>
      </w:r>
      <w:proofErr w:type="spellEnd"/>
      <w:r w:rsidRPr="008F7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04C3">
        <w:rPr>
          <w:rFonts w:ascii="Arial" w:hAnsi="Arial" w:cs="Arial"/>
          <w:color w:val="000000" w:themeColor="text1"/>
          <w:sz w:val="24"/>
          <w:szCs w:val="24"/>
        </w:rPr>
        <w:t>novoosnovanom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pravno</w:t>
      </w:r>
      <w:r w:rsidR="006A04C3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fizičko</w:t>
      </w:r>
      <w:r w:rsidR="006A04C3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lic</w:t>
      </w:r>
      <w:r w:rsidR="006A04C3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korisn</w:t>
      </w:r>
      <w:r w:rsidR="006A04C3" w:rsidRPr="00B23BDA">
        <w:rPr>
          <w:rFonts w:ascii="Arial" w:hAnsi="Arial" w:cs="Arial"/>
          <w:sz w:val="24"/>
          <w:szCs w:val="24"/>
        </w:rPr>
        <w:t>ik</w:t>
      </w:r>
      <w:r w:rsidR="00C964DF">
        <w:rPr>
          <w:rFonts w:ascii="Arial" w:hAnsi="Arial" w:cs="Arial"/>
          <w:sz w:val="24"/>
          <w:szCs w:val="24"/>
        </w:rPr>
        <w:t>a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>
        <w:rPr>
          <w:rFonts w:ascii="Arial" w:hAnsi="Arial" w:cs="Arial"/>
          <w:color w:val="000000" w:themeColor="text1"/>
          <w:sz w:val="24"/>
          <w:szCs w:val="24"/>
        </w:rPr>
        <w:t>bespovratnih</w:t>
      </w:r>
      <w:proofErr w:type="spellEnd"/>
      <w:r w:rsid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sredstava</w:t>
      </w:r>
      <w:proofErr w:type="spellEnd"/>
      <w:r w:rsidR="006A04C3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="006A04C3">
        <w:rPr>
          <w:rFonts w:ascii="Arial" w:hAnsi="Arial" w:cs="Arial"/>
          <w:color w:val="000000" w:themeColor="text1"/>
          <w:sz w:val="24"/>
          <w:szCs w:val="24"/>
        </w:rPr>
        <w:t>samozapošljavanje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privredno</w:t>
      </w:r>
      <w:r w:rsidR="006A04C3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društv</w:t>
      </w:r>
      <w:r w:rsidR="006A04C3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 w:rsidRPr="006A04C3">
        <w:rPr>
          <w:rFonts w:ascii="Arial" w:hAnsi="Arial" w:cs="Arial"/>
          <w:color w:val="000000" w:themeColor="text1"/>
          <w:sz w:val="24"/>
          <w:szCs w:val="24"/>
        </w:rPr>
        <w:t>preduzetnik</w:t>
      </w:r>
      <w:r w:rsidR="006A04C3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="005754E5">
        <w:rPr>
          <w:rFonts w:ascii="Arial" w:hAnsi="Arial" w:cs="Arial"/>
          <w:color w:val="000000" w:themeColor="text1"/>
          <w:sz w:val="24"/>
          <w:szCs w:val="24"/>
        </w:rPr>
        <w:t>,</w:t>
      </w:r>
      <w:r w:rsidR="006A0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04C3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8F7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783D">
        <w:rPr>
          <w:rFonts w:ascii="Arial" w:hAnsi="Arial" w:cs="Arial"/>
          <w:sz w:val="24"/>
          <w:szCs w:val="24"/>
        </w:rPr>
        <w:t>državnu</w:t>
      </w:r>
      <w:proofErr w:type="spellEnd"/>
      <w:r w:rsidRPr="008F7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783D">
        <w:rPr>
          <w:rFonts w:ascii="Arial" w:hAnsi="Arial" w:cs="Arial"/>
          <w:sz w:val="24"/>
          <w:szCs w:val="24"/>
        </w:rPr>
        <w:t>pomoć</w:t>
      </w:r>
      <w:proofErr w:type="spellEnd"/>
      <w:r w:rsidRPr="008F783D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8F783D">
        <w:rPr>
          <w:rFonts w:ascii="Arial" w:hAnsi="Arial" w:cs="Arial"/>
          <w:sz w:val="24"/>
          <w:szCs w:val="24"/>
        </w:rPr>
        <w:t>vrijednosti</w:t>
      </w:r>
      <w:proofErr w:type="spellEnd"/>
      <w:r w:rsidR="002960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6011">
        <w:rPr>
          <w:rFonts w:ascii="Arial" w:hAnsi="Arial" w:cs="Arial"/>
          <w:sz w:val="24"/>
          <w:szCs w:val="24"/>
        </w:rPr>
        <w:t>tzv</w:t>
      </w:r>
      <w:proofErr w:type="spellEnd"/>
      <w:r w:rsidR="00296011">
        <w:rPr>
          <w:rFonts w:ascii="Arial" w:hAnsi="Arial" w:cs="Arial"/>
          <w:sz w:val="24"/>
          <w:szCs w:val="24"/>
        </w:rPr>
        <w:t>.</w:t>
      </w:r>
      <w:r w:rsidRPr="008F783D">
        <w:rPr>
          <w:rFonts w:ascii="Arial" w:hAnsi="Arial" w:cs="Arial"/>
          <w:sz w:val="24"/>
          <w:szCs w:val="24"/>
        </w:rPr>
        <w:t xml:space="preserve"> de minimis </w:t>
      </w:r>
      <w:proofErr w:type="spellStart"/>
      <w:r w:rsidRPr="008F783D">
        <w:rPr>
          <w:rFonts w:ascii="Arial" w:hAnsi="Arial" w:cs="Arial"/>
          <w:sz w:val="24"/>
          <w:szCs w:val="24"/>
        </w:rPr>
        <w:t>pomoć</w:t>
      </w:r>
      <w:proofErr w:type="spellEnd"/>
      <w:r w:rsidR="008876FD">
        <w:rPr>
          <w:rFonts w:ascii="Arial" w:hAnsi="Arial" w:cs="Arial"/>
          <w:sz w:val="24"/>
          <w:szCs w:val="24"/>
        </w:rPr>
        <w:t>.</w:t>
      </w:r>
      <w:r w:rsidRPr="008F7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C2F">
        <w:rPr>
          <w:rFonts w:ascii="Arial" w:hAnsi="Arial" w:cs="Arial"/>
          <w:sz w:val="24"/>
          <w:szCs w:val="24"/>
        </w:rPr>
        <w:t>Pomoć</w:t>
      </w:r>
      <w:proofErr w:type="spellEnd"/>
      <w:r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C2F">
        <w:rPr>
          <w:rFonts w:ascii="Arial" w:hAnsi="Arial" w:cs="Arial"/>
          <w:sz w:val="24"/>
          <w:szCs w:val="24"/>
        </w:rPr>
        <w:t>dodije</w:t>
      </w:r>
      <w:r w:rsidR="005661E5" w:rsidRPr="002A3C2F">
        <w:rPr>
          <w:rFonts w:ascii="Arial" w:hAnsi="Arial" w:cs="Arial"/>
          <w:sz w:val="24"/>
          <w:szCs w:val="24"/>
        </w:rPr>
        <w:t>ljena</w:t>
      </w:r>
      <w:proofErr w:type="spellEnd"/>
      <w:r w:rsidR="005661E5"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1E5" w:rsidRPr="002A3C2F">
        <w:rPr>
          <w:rFonts w:ascii="Arial" w:hAnsi="Arial" w:cs="Arial"/>
          <w:sz w:val="24"/>
          <w:szCs w:val="24"/>
        </w:rPr>
        <w:t>jednom</w:t>
      </w:r>
      <w:proofErr w:type="spellEnd"/>
      <w:r w:rsidR="005661E5"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1E5" w:rsidRPr="002A3C2F">
        <w:rPr>
          <w:rFonts w:ascii="Arial" w:hAnsi="Arial" w:cs="Arial"/>
          <w:sz w:val="24"/>
          <w:szCs w:val="24"/>
        </w:rPr>
        <w:t>korisniku</w:t>
      </w:r>
      <w:proofErr w:type="spellEnd"/>
      <w:r w:rsidR="005661E5"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2DCA" w:rsidRPr="002A3C2F">
        <w:rPr>
          <w:rFonts w:ascii="Arial" w:hAnsi="Arial" w:cs="Arial"/>
          <w:sz w:val="24"/>
          <w:szCs w:val="24"/>
        </w:rPr>
        <w:t>tokom</w:t>
      </w:r>
      <w:proofErr w:type="spellEnd"/>
      <w:r w:rsidR="00282DCA"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2DCA" w:rsidRPr="002A3C2F">
        <w:rPr>
          <w:rFonts w:ascii="Arial" w:hAnsi="Arial" w:cs="Arial"/>
          <w:sz w:val="24"/>
          <w:szCs w:val="24"/>
        </w:rPr>
        <w:t>bilo</w:t>
      </w:r>
      <w:proofErr w:type="spellEnd"/>
      <w:r w:rsidR="00282DCA"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2DCA" w:rsidRPr="002A3C2F">
        <w:rPr>
          <w:rFonts w:ascii="Arial" w:hAnsi="Arial" w:cs="Arial"/>
          <w:sz w:val="24"/>
          <w:szCs w:val="24"/>
        </w:rPr>
        <w:t>kojeg</w:t>
      </w:r>
      <w:proofErr w:type="spellEnd"/>
      <w:r w:rsidR="00282DCA"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2DCA" w:rsidRPr="002A3C2F">
        <w:rPr>
          <w:rFonts w:ascii="Arial" w:hAnsi="Arial" w:cs="Arial"/>
          <w:sz w:val="24"/>
          <w:szCs w:val="24"/>
        </w:rPr>
        <w:t>perioda</w:t>
      </w:r>
      <w:proofErr w:type="spellEnd"/>
      <w:r w:rsidR="00282DCA" w:rsidRPr="002A3C2F">
        <w:rPr>
          <w:rFonts w:ascii="Arial" w:hAnsi="Arial" w:cs="Arial"/>
          <w:sz w:val="24"/>
          <w:szCs w:val="24"/>
        </w:rPr>
        <w:t xml:space="preserve"> </w:t>
      </w:r>
      <w:r w:rsidR="005661E5" w:rsidRPr="002A3C2F">
        <w:rPr>
          <w:rFonts w:ascii="Arial" w:hAnsi="Arial" w:cs="Arial"/>
          <w:sz w:val="24"/>
          <w:szCs w:val="24"/>
        </w:rPr>
        <w:t xml:space="preserve">od </w:t>
      </w:r>
      <w:r w:rsidRPr="002A3C2F">
        <w:rPr>
          <w:rFonts w:ascii="Arial" w:hAnsi="Arial" w:cs="Arial"/>
          <w:sz w:val="24"/>
          <w:szCs w:val="24"/>
        </w:rPr>
        <w:t xml:space="preserve">tri </w:t>
      </w:r>
      <w:proofErr w:type="spellStart"/>
      <w:r w:rsidRPr="002A3C2F">
        <w:rPr>
          <w:rFonts w:ascii="Arial" w:hAnsi="Arial" w:cs="Arial"/>
          <w:sz w:val="24"/>
          <w:szCs w:val="24"/>
        </w:rPr>
        <w:t>fiskalne</w:t>
      </w:r>
      <w:proofErr w:type="spellEnd"/>
      <w:r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C2F">
        <w:rPr>
          <w:rFonts w:ascii="Arial" w:hAnsi="Arial" w:cs="Arial"/>
          <w:sz w:val="24"/>
          <w:szCs w:val="24"/>
        </w:rPr>
        <w:t>godine</w:t>
      </w:r>
      <w:proofErr w:type="spellEnd"/>
      <w:r w:rsidR="00282DCA" w:rsidRPr="002A3C2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282DCA" w:rsidRPr="002A3C2F">
        <w:rPr>
          <w:rFonts w:ascii="Arial" w:hAnsi="Arial" w:cs="Arial"/>
          <w:sz w:val="24"/>
          <w:szCs w:val="24"/>
        </w:rPr>
        <w:t>koja</w:t>
      </w:r>
      <w:proofErr w:type="spellEnd"/>
      <w:r w:rsidRPr="002A3C2F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2A3C2F">
        <w:rPr>
          <w:rFonts w:ascii="Arial" w:hAnsi="Arial" w:cs="Arial"/>
          <w:sz w:val="24"/>
          <w:szCs w:val="24"/>
        </w:rPr>
        <w:t>prelazi</w:t>
      </w:r>
      <w:proofErr w:type="spellEnd"/>
      <w:r w:rsidR="00282DCA"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2DCA" w:rsidRPr="002A3C2F">
        <w:rPr>
          <w:rFonts w:ascii="Arial" w:hAnsi="Arial" w:cs="Arial"/>
          <w:sz w:val="24"/>
          <w:szCs w:val="24"/>
        </w:rPr>
        <w:t>iznos</w:t>
      </w:r>
      <w:proofErr w:type="spellEnd"/>
      <w:r w:rsidR="00282DCA" w:rsidRPr="002A3C2F">
        <w:rPr>
          <w:rFonts w:ascii="Arial" w:hAnsi="Arial" w:cs="Arial"/>
          <w:sz w:val="24"/>
          <w:szCs w:val="24"/>
        </w:rPr>
        <w:t xml:space="preserve"> od 3</w:t>
      </w:r>
      <w:r w:rsidRPr="002A3C2F">
        <w:rPr>
          <w:rFonts w:ascii="Arial" w:hAnsi="Arial" w:cs="Arial"/>
          <w:sz w:val="24"/>
          <w:szCs w:val="24"/>
        </w:rPr>
        <w:t>00.000,00 €</w:t>
      </w:r>
      <w:r w:rsidR="00C964DF" w:rsidRPr="002A3C2F">
        <w:rPr>
          <w:rFonts w:ascii="Arial" w:hAnsi="Arial" w:cs="Arial"/>
          <w:sz w:val="24"/>
          <w:szCs w:val="24"/>
        </w:rPr>
        <w:t xml:space="preserve"> je</w:t>
      </w:r>
      <w:r w:rsidRPr="002A3C2F">
        <w:rPr>
          <w:rFonts w:ascii="Arial" w:hAnsi="Arial" w:cs="Arial"/>
          <w:sz w:val="24"/>
          <w:szCs w:val="24"/>
        </w:rPr>
        <w:t xml:space="preserve"> </w:t>
      </w:r>
      <w:r w:rsidRPr="002A3C2F">
        <w:rPr>
          <w:rFonts w:ascii="Arial" w:hAnsi="Arial" w:cs="Arial"/>
          <w:i/>
          <w:sz w:val="24"/>
          <w:szCs w:val="24"/>
        </w:rPr>
        <w:t>de minimis</w:t>
      </w:r>
      <w:r w:rsidRPr="002A3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C2F">
        <w:rPr>
          <w:rFonts w:ascii="Arial" w:hAnsi="Arial" w:cs="Arial"/>
          <w:sz w:val="24"/>
          <w:szCs w:val="24"/>
        </w:rPr>
        <w:t>pomoć</w:t>
      </w:r>
      <w:proofErr w:type="spellEnd"/>
      <w:r w:rsidRPr="002A3C2F">
        <w:rPr>
          <w:rFonts w:ascii="Arial" w:hAnsi="Arial" w:cs="Arial"/>
          <w:sz w:val="24"/>
          <w:szCs w:val="24"/>
        </w:rPr>
        <w:t>.</w:t>
      </w:r>
      <w:r w:rsidRPr="00282DCA">
        <w:rPr>
          <w:rFonts w:ascii="Arial" w:hAnsi="Arial" w:cs="Arial"/>
          <w:sz w:val="24"/>
          <w:szCs w:val="24"/>
        </w:rPr>
        <w:t xml:space="preserve"> </w:t>
      </w:r>
    </w:p>
    <w:p w14:paraId="6CC0EC8E" w14:textId="77777777" w:rsidR="00A029A1" w:rsidRPr="00D34FF1" w:rsidRDefault="00A029A1" w:rsidP="00A029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FE7EA" w14:textId="131189F0" w:rsidR="00A029A1" w:rsidRDefault="00B93DC5" w:rsidP="00A029A1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Način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840FB">
        <w:rPr>
          <w:rFonts w:ascii="Arial" w:hAnsi="Arial" w:cs="Arial"/>
          <w:b/>
          <w:sz w:val="24"/>
          <w:szCs w:val="24"/>
        </w:rPr>
        <w:t>mjesto</w:t>
      </w:r>
      <w:proofErr w:type="spellEnd"/>
      <w:r w:rsidR="00B840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49E"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029A1" w:rsidRPr="005027C6">
        <w:rPr>
          <w:rFonts w:ascii="Arial" w:hAnsi="Arial" w:cs="Arial"/>
          <w:b/>
          <w:sz w:val="24"/>
          <w:szCs w:val="24"/>
        </w:rPr>
        <w:t>podnošenja</w:t>
      </w:r>
      <w:proofErr w:type="spellEnd"/>
      <w:r w:rsidR="00A029A1" w:rsidRPr="005027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65F59">
        <w:rPr>
          <w:rFonts w:ascii="Arial" w:hAnsi="Arial" w:cs="Arial"/>
          <w:b/>
          <w:sz w:val="24"/>
          <w:szCs w:val="24"/>
        </w:rPr>
        <w:t>prijave</w:t>
      </w:r>
      <w:proofErr w:type="spellEnd"/>
      <w:r w:rsidR="00A029A1" w:rsidRPr="005027C6">
        <w:rPr>
          <w:rFonts w:ascii="Arial" w:hAnsi="Arial" w:cs="Arial"/>
          <w:b/>
          <w:sz w:val="24"/>
          <w:szCs w:val="24"/>
        </w:rPr>
        <w:t xml:space="preserve"> </w:t>
      </w:r>
    </w:p>
    <w:p w14:paraId="6EB0DE3C" w14:textId="77777777" w:rsidR="006E005A" w:rsidRPr="005027C6" w:rsidRDefault="006E005A" w:rsidP="00A029A1">
      <w:pPr>
        <w:jc w:val="both"/>
        <w:rPr>
          <w:rFonts w:ascii="Arial" w:hAnsi="Arial" w:cs="Arial"/>
          <w:b/>
          <w:sz w:val="24"/>
          <w:szCs w:val="24"/>
        </w:rPr>
      </w:pPr>
    </w:p>
    <w:p w14:paraId="19CA1408" w14:textId="505015B0" w:rsidR="00CA7FBF" w:rsidRDefault="00CA7FBF" w:rsidP="00CA7FBF">
      <w:pPr>
        <w:jc w:val="both"/>
        <w:rPr>
          <w:rFonts w:ascii="Arial" w:hAnsi="Arial" w:cs="Arial"/>
          <w:sz w:val="24"/>
          <w:szCs w:val="24"/>
        </w:rPr>
      </w:pPr>
      <w:r w:rsidRPr="00265F59">
        <w:rPr>
          <w:rFonts w:ascii="Arial" w:hAnsi="Arial" w:cs="Arial"/>
          <w:sz w:val="24"/>
          <w:szCs w:val="24"/>
        </w:rPr>
        <w:t xml:space="preserve">Jedan </w:t>
      </w:r>
      <w:proofErr w:type="spellStart"/>
      <w:r w:rsidRPr="00265F59">
        <w:rPr>
          <w:rFonts w:ascii="Arial" w:hAnsi="Arial" w:cs="Arial"/>
          <w:sz w:val="24"/>
          <w:szCs w:val="24"/>
        </w:rPr>
        <w:t>podnosilac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F59">
        <w:rPr>
          <w:rFonts w:ascii="Arial" w:hAnsi="Arial" w:cs="Arial"/>
          <w:sz w:val="24"/>
          <w:szCs w:val="24"/>
        </w:rPr>
        <w:t>može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265F59">
        <w:rPr>
          <w:rFonts w:ascii="Arial" w:hAnsi="Arial" w:cs="Arial"/>
          <w:sz w:val="24"/>
          <w:szCs w:val="24"/>
        </w:rPr>
        <w:t>podnese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F59">
        <w:rPr>
          <w:rFonts w:ascii="Arial" w:hAnsi="Arial" w:cs="Arial"/>
          <w:sz w:val="24"/>
          <w:szCs w:val="24"/>
        </w:rPr>
        <w:t>samo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F59">
        <w:rPr>
          <w:rFonts w:ascii="Arial" w:hAnsi="Arial" w:cs="Arial"/>
          <w:sz w:val="24"/>
          <w:szCs w:val="24"/>
        </w:rPr>
        <w:t>jed</w:t>
      </w:r>
      <w:r>
        <w:rPr>
          <w:rFonts w:ascii="Arial" w:hAnsi="Arial" w:cs="Arial"/>
          <w:sz w:val="24"/>
          <w:szCs w:val="24"/>
        </w:rPr>
        <w:t>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prijavu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5F59">
        <w:rPr>
          <w:rFonts w:ascii="Arial" w:hAnsi="Arial" w:cs="Arial"/>
          <w:sz w:val="24"/>
          <w:szCs w:val="24"/>
        </w:rPr>
        <w:t>dodjelu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F59">
        <w:rPr>
          <w:rFonts w:ascii="Arial" w:hAnsi="Arial" w:cs="Arial"/>
          <w:sz w:val="24"/>
          <w:szCs w:val="24"/>
        </w:rPr>
        <w:t>bespovratnih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F59">
        <w:rPr>
          <w:rFonts w:ascii="Arial" w:hAnsi="Arial" w:cs="Arial"/>
          <w:sz w:val="24"/>
          <w:szCs w:val="24"/>
        </w:rPr>
        <w:t>sredstava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5F59">
        <w:rPr>
          <w:rFonts w:ascii="Arial" w:hAnsi="Arial" w:cs="Arial"/>
          <w:sz w:val="24"/>
          <w:szCs w:val="24"/>
        </w:rPr>
        <w:t>samozapošljavanje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, a time </w:t>
      </w:r>
      <w:proofErr w:type="spellStart"/>
      <w:r w:rsidRPr="00265F59">
        <w:rPr>
          <w:rFonts w:ascii="Arial" w:hAnsi="Arial" w:cs="Arial"/>
          <w:sz w:val="24"/>
          <w:szCs w:val="24"/>
        </w:rPr>
        <w:t>i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F59">
        <w:rPr>
          <w:rFonts w:ascii="Arial" w:hAnsi="Arial" w:cs="Arial"/>
          <w:sz w:val="24"/>
          <w:szCs w:val="24"/>
        </w:rPr>
        <w:t>jedan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F59">
        <w:rPr>
          <w:rFonts w:ascii="Arial" w:hAnsi="Arial" w:cs="Arial"/>
          <w:sz w:val="24"/>
          <w:szCs w:val="24"/>
        </w:rPr>
        <w:t>biznis</w:t>
      </w:r>
      <w:proofErr w:type="spellEnd"/>
      <w:r w:rsidRPr="00265F59">
        <w:rPr>
          <w:rFonts w:ascii="Arial" w:hAnsi="Arial" w:cs="Arial"/>
          <w:sz w:val="24"/>
          <w:szCs w:val="24"/>
        </w:rPr>
        <w:t xml:space="preserve"> plan.</w:t>
      </w:r>
      <w:r w:rsidR="002E145B">
        <w:rPr>
          <w:rFonts w:ascii="Arial" w:hAnsi="Arial" w:cs="Arial"/>
          <w:sz w:val="24"/>
          <w:szCs w:val="24"/>
        </w:rPr>
        <w:t xml:space="preserve"> </w:t>
      </w:r>
    </w:p>
    <w:p w14:paraId="5E12883E" w14:textId="77777777" w:rsidR="00CA7FBF" w:rsidRDefault="00CA7FBF" w:rsidP="00CA7FBF">
      <w:pPr>
        <w:jc w:val="both"/>
        <w:rPr>
          <w:rFonts w:ascii="Arial" w:hAnsi="Arial" w:cs="Arial"/>
          <w:sz w:val="24"/>
          <w:szCs w:val="24"/>
        </w:rPr>
      </w:pPr>
    </w:p>
    <w:p w14:paraId="79A23DFC" w14:textId="6030EA6D" w:rsidR="00B363A9" w:rsidRPr="00CA7FBF" w:rsidRDefault="00CA7FBF" w:rsidP="00CA7FBF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Sastavni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dio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prijave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dodjelu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bespovratnih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sredstava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prilozi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18BF9C3" w14:textId="77777777" w:rsidR="00CA7FBF" w:rsidRPr="00CA7FBF" w:rsidRDefault="00CA7FBF" w:rsidP="00CA7FBF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Prilog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1: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Biznis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plana;</w:t>
      </w:r>
    </w:p>
    <w:p w14:paraId="31F994B8" w14:textId="77777777" w:rsidR="00CA7FBF" w:rsidRPr="00CA7FBF" w:rsidRDefault="00CA7FBF" w:rsidP="00CA7FBF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Prilog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2: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Izjava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podnosioca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7FBF">
        <w:rPr>
          <w:rFonts w:ascii="Arial" w:hAnsi="Arial" w:cs="Arial"/>
          <w:color w:val="000000" w:themeColor="text1"/>
          <w:sz w:val="24"/>
          <w:szCs w:val="24"/>
        </w:rPr>
        <w:t>prijave</w:t>
      </w:r>
      <w:proofErr w:type="spellEnd"/>
      <w:r w:rsidRPr="00CA7FB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CB1961" w14:textId="77777777" w:rsidR="00CA7FBF" w:rsidRPr="00CA7FBF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43347A6A" w14:textId="7C555547" w:rsidR="00CA7FBF" w:rsidRPr="002E145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>Uz prijavu sa pratećim prilozima dostavlja</w:t>
      </w:r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dokumentacija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kojom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podnosilac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dokazuje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navode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biznis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plana (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Prilog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Pr="002E145B"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. Pored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obaveznih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dokaza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tj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dokumenata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zahtjevanih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biznis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planom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podnosilac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može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dostaviti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druga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dokumenta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kojima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će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potkrijepiti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dokazati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navode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color w:val="000000" w:themeColor="text1"/>
          <w:sz w:val="24"/>
          <w:szCs w:val="24"/>
        </w:rPr>
        <w:t>biznis</w:t>
      </w:r>
      <w:proofErr w:type="spellEnd"/>
      <w:r w:rsidRPr="002E145B">
        <w:rPr>
          <w:rFonts w:ascii="Arial" w:hAnsi="Arial" w:cs="Arial"/>
          <w:color w:val="000000" w:themeColor="text1"/>
          <w:sz w:val="24"/>
          <w:szCs w:val="24"/>
        </w:rPr>
        <w:t xml:space="preserve"> plana. </w:t>
      </w:r>
      <w:r w:rsidRPr="002E145B">
        <w:rPr>
          <w:rFonts w:ascii="Arial" w:hAnsi="Arial" w:cs="Arial"/>
          <w:sz w:val="24"/>
          <w:szCs w:val="24"/>
        </w:rPr>
        <w:t xml:space="preserve"> </w:t>
      </w:r>
    </w:p>
    <w:p w14:paraId="62892A9B" w14:textId="77777777" w:rsidR="00CA7FBF" w:rsidRPr="002E145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0CCD366F" w14:textId="447FD023" w:rsidR="008B3F00" w:rsidRPr="002E145B" w:rsidRDefault="008B3F00" w:rsidP="008B3F00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Prijava za realizaciju programa, sa pratećim prilozima i sa zahtjevanom dokumentacijom, može se podnijeti neposredno ili elektronskim putem - </w:t>
      </w:r>
      <w:r w:rsidR="00CA7FBF" w:rsidRPr="002E145B">
        <w:rPr>
          <w:rFonts w:ascii="Arial" w:hAnsi="Arial" w:cs="Arial"/>
          <w:sz w:val="24"/>
          <w:szCs w:val="24"/>
          <w:lang w:val="sl-SI"/>
        </w:rPr>
        <w:t xml:space="preserve">portal </w:t>
      </w:r>
      <w:hyperlink r:id="rId9" w:history="1">
        <w:r w:rsidR="00CA7FBF" w:rsidRPr="002E145B">
          <w:rPr>
            <w:rStyle w:val="Hyperlink"/>
            <w:rFonts w:ascii="Arial" w:hAnsi="Arial" w:cs="Arial"/>
            <w:sz w:val="24"/>
            <w:szCs w:val="24"/>
            <w:lang w:val="sl-SI"/>
          </w:rPr>
          <w:t>https://mojzavod.zzzcg.me/</w:t>
        </w:r>
      </w:hyperlink>
      <w:r w:rsidR="00CA7FBF" w:rsidRPr="002E145B">
        <w:rPr>
          <w:rFonts w:ascii="Arial" w:hAnsi="Arial" w:cs="Arial"/>
          <w:sz w:val="24"/>
          <w:szCs w:val="24"/>
          <w:lang w:val="it-IT"/>
        </w:rPr>
        <w:t xml:space="preserve"> </w:t>
      </w:r>
      <w:r w:rsidR="00CA7FBF" w:rsidRPr="002E145B">
        <w:rPr>
          <w:rFonts w:ascii="Arial" w:hAnsi="Arial" w:cs="Arial"/>
          <w:sz w:val="24"/>
          <w:szCs w:val="24"/>
          <w:lang w:val="sl-SI"/>
        </w:rPr>
        <w:t xml:space="preserve">na kojem je dostupno korisničko uputstvo o načinu apliciranja. </w:t>
      </w:r>
      <w:r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>Prijava se elektronski podnosi, u skladu sa propisima o elektronskoj upravi.</w:t>
      </w:r>
      <w:r w:rsidR="00B363A9"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Zahtjevana dokumentacija </w:t>
      </w:r>
      <w:r w:rsidR="00D54007"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>se skenira i u PDF formatu</w:t>
      </w:r>
      <w:r w:rsidR="00B363A9"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D54007"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prilaže </w:t>
      </w:r>
      <w:r w:rsidR="00B363A9"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>uz prijavu, tj. uz Prilog 1 prijave</w:t>
      </w:r>
      <w:r w:rsidR="00D54007"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koja se podnosi elektronskim putem</w:t>
      </w:r>
      <w:r w:rsidR="00B363A9"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>.</w:t>
      </w:r>
    </w:p>
    <w:p w14:paraId="68727A86" w14:textId="77777777" w:rsidR="00CA7FBF" w:rsidRPr="002E145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57CCF3BF" w14:textId="491DABE1" w:rsidR="00106D8A" w:rsidRDefault="00CA7FBF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2E145B">
        <w:rPr>
          <w:rFonts w:ascii="Arial" w:hAnsi="Arial" w:cs="Arial"/>
          <w:sz w:val="24"/>
          <w:szCs w:val="24"/>
          <w:lang w:val="sl-SI"/>
        </w:rPr>
        <w:t>Prijave koje se podnose neposrednim putem</w:t>
      </w:r>
      <w:r w:rsidR="00106D8A" w:rsidRPr="002E145B">
        <w:rPr>
          <w:rFonts w:ascii="Arial" w:hAnsi="Arial" w:cs="Arial"/>
          <w:sz w:val="24"/>
          <w:szCs w:val="24"/>
          <w:lang w:val="sl-SI"/>
        </w:rPr>
        <w:t>,</w:t>
      </w:r>
      <w:r w:rsidRPr="002E145B">
        <w:rPr>
          <w:rFonts w:ascii="Arial" w:hAnsi="Arial" w:cs="Arial"/>
          <w:sz w:val="24"/>
          <w:szCs w:val="24"/>
          <w:lang w:val="sl-SI"/>
        </w:rPr>
        <w:t xml:space="preserve"> predaju se lično </w:t>
      </w:r>
      <w:r w:rsidRPr="002E145B">
        <w:rPr>
          <w:rFonts w:ascii="Arial" w:hAnsi="Arial" w:cs="Arial"/>
          <w:color w:val="000000" w:themeColor="text1"/>
          <w:sz w:val="24"/>
          <w:szCs w:val="24"/>
          <w:lang w:val="sl-SI"/>
        </w:rPr>
        <w:t>na arhivi Zavoda prema mjestu prebivališta, odnosno boravka podnosioca, odnosno pilot opštini spovođenja programa</w:t>
      </w:r>
      <w:r w:rsidRPr="002E145B">
        <w:rPr>
          <w:rFonts w:ascii="Arial" w:hAnsi="Arial" w:cs="Arial"/>
          <w:sz w:val="24"/>
          <w:szCs w:val="24"/>
          <w:lang w:val="sl-SI"/>
        </w:rPr>
        <w:t xml:space="preserve">. </w:t>
      </w:r>
      <w:r w:rsidR="00106D8A" w:rsidRPr="002E145B">
        <w:rPr>
          <w:rFonts w:ascii="Arial" w:hAnsi="Arial" w:cs="Arial"/>
          <w:sz w:val="24"/>
          <w:szCs w:val="24"/>
          <w:lang w:val="sl-SI"/>
        </w:rPr>
        <w:t>Obrazac p</w:t>
      </w:r>
      <w:r w:rsidRPr="002E145B">
        <w:rPr>
          <w:rFonts w:ascii="Arial" w:hAnsi="Arial" w:cs="Arial"/>
          <w:sz w:val="24"/>
          <w:szCs w:val="24"/>
          <w:lang w:val="sl-SI"/>
        </w:rPr>
        <w:t>rijav</w:t>
      </w:r>
      <w:r w:rsidR="00106D8A" w:rsidRPr="002E145B">
        <w:rPr>
          <w:rFonts w:ascii="Arial" w:hAnsi="Arial" w:cs="Arial"/>
          <w:sz w:val="24"/>
          <w:szCs w:val="24"/>
          <w:lang w:val="sl-SI"/>
        </w:rPr>
        <w:t>e sa pripadajućim prilozima čini sastavni dio Uputstva za podnosioce prijava za dodjelu bespovratnih sredstava za samozapošljavanje (u daljem tekstu: Uputstvo)</w:t>
      </w:r>
      <w:r w:rsidR="002E145B">
        <w:rPr>
          <w:rFonts w:ascii="Arial" w:hAnsi="Arial" w:cs="Arial"/>
          <w:sz w:val="24"/>
          <w:szCs w:val="24"/>
          <w:lang w:val="sl-SI"/>
        </w:rPr>
        <w:t>,</w:t>
      </w:r>
      <w:r w:rsidR="00106D8A" w:rsidRPr="002E145B">
        <w:rPr>
          <w:rFonts w:ascii="Arial" w:hAnsi="Arial" w:cs="Arial"/>
          <w:sz w:val="24"/>
          <w:szCs w:val="24"/>
          <w:lang w:val="sl-SI"/>
        </w:rPr>
        <w:t xml:space="preserve"> dostupno na adresi: </w:t>
      </w:r>
      <w:r w:rsidR="00106D8A">
        <w:fldChar w:fldCharType="begin"/>
      </w:r>
      <w:r w:rsidR="00106D8A">
        <w:instrText>HYPERLINK "http://www.zzzcg.me"</w:instrText>
      </w:r>
      <w:r w:rsidR="00106D8A">
        <w:fldChar w:fldCharType="separate"/>
      </w:r>
      <w:r w:rsidR="00106D8A" w:rsidRPr="002E145B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106D8A">
        <w:fldChar w:fldCharType="end"/>
      </w:r>
      <w:r w:rsidR="00106D8A" w:rsidRPr="002E145B">
        <w:rPr>
          <w:rFonts w:ascii="Arial" w:hAnsi="Arial" w:cs="Arial"/>
          <w:sz w:val="24"/>
          <w:szCs w:val="24"/>
          <w:lang w:val="it-IT"/>
        </w:rPr>
        <w:t>.</w:t>
      </w:r>
    </w:p>
    <w:p w14:paraId="1CE2EFFE" w14:textId="77777777" w:rsidR="002E145B" w:rsidRPr="002E145B" w:rsidRDefault="002E145B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14:paraId="6DF3271D" w14:textId="17FF5087" w:rsidR="002E145B" w:rsidRPr="002E145B" w:rsidRDefault="002E145B" w:rsidP="002E145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</w:t>
      </w:r>
      <w:r w:rsidRPr="002E145B">
        <w:rPr>
          <w:rFonts w:ascii="Arial" w:hAnsi="Arial" w:cs="Arial"/>
          <w:sz w:val="24"/>
          <w:szCs w:val="24"/>
          <w:lang w:val="sr-Latn-ME"/>
        </w:rPr>
        <w:t>odnosilac preuzima sa internet stranice obrazac prijave sa pripadajućim prilozima</w:t>
      </w:r>
      <w:r>
        <w:rPr>
          <w:rFonts w:ascii="Arial" w:hAnsi="Arial" w:cs="Arial"/>
          <w:sz w:val="24"/>
          <w:szCs w:val="24"/>
          <w:lang w:val="sr-Latn-ME"/>
        </w:rPr>
        <w:t xml:space="preserve"> i uz </w:t>
      </w:r>
      <w:r w:rsidRPr="002E145B">
        <w:rPr>
          <w:rFonts w:ascii="Arial" w:hAnsi="Arial" w:cs="Arial"/>
          <w:sz w:val="24"/>
          <w:szCs w:val="24"/>
          <w:lang w:val="sr-Latn-ME"/>
        </w:rPr>
        <w:t>biznis planom zahtjevan</w:t>
      </w:r>
      <w:r>
        <w:rPr>
          <w:rFonts w:ascii="Arial" w:hAnsi="Arial" w:cs="Arial"/>
          <w:sz w:val="24"/>
          <w:szCs w:val="24"/>
          <w:lang w:val="sr-Latn-ME"/>
        </w:rPr>
        <w:t>u</w:t>
      </w:r>
      <w:r w:rsidRPr="002E145B">
        <w:rPr>
          <w:rFonts w:ascii="Arial" w:hAnsi="Arial" w:cs="Arial"/>
          <w:sz w:val="24"/>
          <w:szCs w:val="24"/>
          <w:lang w:val="sr-Latn-ME"/>
        </w:rPr>
        <w:t xml:space="preserve"> dokumentacij</w:t>
      </w:r>
      <w:r>
        <w:rPr>
          <w:rFonts w:ascii="Arial" w:hAnsi="Arial" w:cs="Arial"/>
          <w:sz w:val="24"/>
          <w:szCs w:val="24"/>
          <w:lang w:val="sr-Latn-ME"/>
        </w:rPr>
        <w:t>u</w:t>
      </w:r>
      <w:r w:rsidRPr="002E145B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 xml:space="preserve">dostavlja </w:t>
      </w:r>
      <w:r w:rsidR="00880E7F">
        <w:rPr>
          <w:rFonts w:ascii="Arial" w:hAnsi="Arial" w:cs="Arial"/>
          <w:sz w:val="24"/>
          <w:szCs w:val="24"/>
          <w:lang w:val="sr-Latn-ME"/>
        </w:rPr>
        <w:t>ga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E145B">
        <w:rPr>
          <w:rFonts w:ascii="Arial" w:hAnsi="Arial" w:cs="Arial"/>
          <w:sz w:val="24"/>
          <w:szCs w:val="24"/>
          <w:lang w:val="sr-Latn-ME"/>
        </w:rPr>
        <w:t>Zavod</w:t>
      </w:r>
      <w:r>
        <w:rPr>
          <w:rFonts w:ascii="Arial" w:hAnsi="Arial" w:cs="Arial"/>
          <w:sz w:val="24"/>
          <w:szCs w:val="24"/>
          <w:lang w:val="sr-Latn-ME"/>
        </w:rPr>
        <w:t>u</w:t>
      </w:r>
      <w:r w:rsidRPr="002E145B">
        <w:rPr>
          <w:rFonts w:ascii="Arial" w:hAnsi="Arial" w:cs="Arial"/>
          <w:sz w:val="24"/>
          <w:szCs w:val="24"/>
          <w:lang w:val="sr-Latn-ME"/>
        </w:rPr>
        <w:t xml:space="preserve"> u dva primjerka</w:t>
      </w:r>
      <w:r w:rsidRPr="002E145B">
        <w:rPr>
          <w:rFonts w:ascii="Arial" w:hAnsi="Arial" w:cs="Arial"/>
          <w:sz w:val="24"/>
          <w:szCs w:val="24"/>
        </w:rPr>
        <w:t xml:space="preserve"> </w:t>
      </w:r>
      <w:r w:rsidRPr="002E145B">
        <w:rPr>
          <w:rFonts w:ascii="Arial" w:hAnsi="Arial" w:cs="Arial"/>
          <w:sz w:val="24"/>
          <w:szCs w:val="24"/>
          <w:lang w:val="sr-Latn-ME"/>
        </w:rPr>
        <w:t>(</w:t>
      </w:r>
      <w:r w:rsidRPr="002E145B">
        <w:rPr>
          <w:rFonts w:ascii="Arial" w:hAnsi="Arial" w:cs="Arial"/>
          <w:sz w:val="24"/>
          <w:szCs w:val="24"/>
        </w:rPr>
        <w:t xml:space="preserve">original </w:t>
      </w:r>
      <w:proofErr w:type="spellStart"/>
      <w:r w:rsidRPr="002E145B">
        <w:rPr>
          <w:rFonts w:ascii="Arial" w:hAnsi="Arial" w:cs="Arial"/>
          <w:sz w:val="24"/>
          <w:szCs w:val="24"/>
        </w:rPr>
        <w:t>i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sz w:val="24"/>
          <w:szCs w:val="24"/>
        </w:rPr>
        <w:t>kopija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sz w:val="24"/>
          <w:szCs w:val="24"/>
        </w:rPr>
        <w:t>originala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E145B">
        <w:rPr>
          <w:rFonts w:ascii="Arial" w:hAnsi="Arial" w:cs="Arial"/>
          <w:sz w:val="24"/>
          <w:szCs w:val="24"/>
        </w:rPr>
        <w:t>i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sz w:val="24"/>
          <w:szCs w:val="24"/>
        </w:rPr>
        <w:t>skenirano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E145B">
        <w:rPr>
          <w:rFonts w:ascii="Arial" w:hAnsi="Arial" w:cs="Arial"/>
          <w:sz w:val="24"/>
          <w:szCs w:val="24"/>
        </w:rPr>
        <w:t>jednom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sz w:val="24"/>
          <w:szCs w:val="24"/>
        </w:rPr>
        <w:t>primjerku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 u PDF </w:t>
      </w:r>
      <w:proofErr w:type="spellStart"/>
      <w:r w:rsidRPr="002E145B">
        <w:rPr>
          <w:rFonts w:ascii="Arial" w:hAnsi="Arial" w:cs="Arial"/>
          <w:sz w:val="24"/>
          <w:szCs w:val="24"/>
        </w:rPr>
        <w:t>formatu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45B">
        <w:rPr>
          <w:rFonts w:ascii="Arial" w:hAnsi="Arial" w:cs="Arial"/>
          <w:sz w:val="24"/>
          <w:szCs w:val="24"/>
        </w:rPr>
        <w:t>na</w:t>
      </w:r>
      <w:proofErr w:type="spellEnd"/>
      <w:r w:rsidRPr="002E145B">
        <w:rPr>
          <w:rFonts w:ascii="Arial" w:hAnsi="Arial" w:cs="Arial"/>
          <w:sz w:val="24"/>
          <w:szCs w:val="24"/>
        </w:rPr>
        <w:t xml:space="preserve"> USB </w:t>
      </w:r>
      <w:proofErr w:type="spellStart"/>
      <w:r w:rsidRPr="002E145B">
        <w:rPr>
          <w:rFonts w:ascii="Arial" w:hAnsi="Arial" w:cs="Arial"/>
          <w:sz w:val="24"/>
          <w:szCs w:val="24"/>
        </w:rPr>
        <w:t>memoriji</w:t>
      </w:r>
      <w:proofErr w:type="spellEnd"/>
      <w:r w:rsidRPr="002E145B">
        <w:rPr>
          <w:rFonts w:ascii="Arial" w:hAnsi="Arial" w:cs="Arial"/>
          <w:sz w:val="24"/>
          <w:szCs w:val="24"/>
          <w:lang w:val="sr-Latn-ME"/>
        </w:rPr>
        <w:t>, sa istim sadržajem informacija kao u</w:t>
      </w:r>
      <w:r w:rsidRPr="002E1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45B">
        <w:rPr>
          <w:rFonts w:ascii="Arial" w:hAnsi="Arial" w:cs="Arial"/>
          <w:sz w:val="24"/>
          <w:szCs w:val="24"/>
        </w:rPr>
        <w:t>papirn</w:t>
      </w:r>
      <w:proofErr w:type="spellEnd"/>
      <w:r w:rsidRPr="002E145B">
        <w:rPr>
          <w:rFonts w:ascii="Arial" w:hAnsi="Arial" w:cs="Arial"/>
          <w:sz w:val="24"/>
          <w:szCs w:val="24"/>
          <w:lang w:val="sr-Latn-ME"/>
        </w:rPr>
        <w:t>om</w:t>
      </w:r>
      <w:r w:rsidRPr="002E145B">
        <w:rPr>
          <w:rFonts w:ascii="Arial" w:hAnsi="Arial" w:cs="Arial"/>
          <w:sz w:val="24"/>
          <w:szCs w:val="24"/>
        </w:rPr>
        <w:t xml:space="preserve"> format</w:t>
      </w:r>
      <w:r w:rsidRPr="002E145B">
        <w:rPr>
          <w:rFonts w:ascii="Arial" w:hAnsi="Arial" w:cs="Arial"/>
          <w:sz w:val="24"/>
          <w:szCs w:val="24"/>
          <w:lang w:val="sr-Latn-ME"/>
        </w:rPr>
        <w:t>u prijave</w:t>
      </w:r>
      <w:r w:rsidRPr="002E145B">
        <w:rPr>
          <w:rFonts w:ascii="Arial" w:hAnsi="Arial" w:cs="Arial"/>
          <w:sz w:val="24"/>
          <w:szCs w:val="24"/>
        </w:rPr>
        <w:t>.</w:t>
      </w:r>
    </w:p>
    <w:p w14:paraId="5236DCC1" w14:textId="6CAFDC79" w:rsidR="00CA7FBF" w:rsidRPr="002E145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3BF153BC" w14:textId="0BFED37A" w:rsidR="00CA7FBF" w:rsidRPr="00106D8A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106D8A">
        <w:rPr>
          <w:rFonts w:ascii="Arial" w:hAnsi="Arial" w:cs="Arial"/>
          <w:sz w:val="24"/>
          <w:szCs w:val="24"/>
          <w:lang w:val="sl-SI"/>
        </w:rPr>
        <w:t>Prijava s</w:t>
      </w:r>
      <w:r w:rsidR="003A11FC">
        <w:rPr>
          <w:rFonts w:ascii="Arial" w:hAnsi="Arial" w:cs="Arial"/>
          <w:sz w:val="24"/>
          <w:szCs w:val="24"/>
          <w:lang w:val="sl-SI"/>
        </w:rPr>
        <w:t>e</w:t>
      </w:r>
      <w:r w:rsidRPr="00106D8A">
        <w:rPr>
          <w:rFonts w:ascii="Arial" w:hAnsi="Arial" w:cs="Arial"/>
          <w:sz w:val="24"/>
          <w:szCs w:val="24"/>
          <w:lang w:val="sl-SI"/>
        </w:rPr>
        <w:t xml:space="preserve"> dostavlja neposredno u zapečaćenoj koverti, na kojoj </w:t>
      </w:r>
      <w:r w:rsidR="00675728">
        <w:rPr>
          <w:rFonts w:ascii="Arial" w:hAnsi="Arial" w:cs="Arial"/>
          <w:sz w:val="24"/>
          <w:szCs w:val="24"/>
          <w:lang w:val="sl-SI"/>
        </w:rPr>
        <w:t>se</w:t>
      </w:r>
      <w:r w:rsidRPr="00106D8A">
        <w:rPr>
          <w:rFonts w:ascii="Arial" w:hAnsi="Arial" w:cs="Arial"/>
          <w:sz w:val="24"/>
          <w:szCs w:val="24"/>
          <w:lang w:val="sl-SI"/>
        </w:rPr>
        <w:t xml:space="preserve"> nav</w:t>
      </w:r>
      <w:r w:rsidR="00675728">
        <w:rPr>
          <w:rFonts w:ascii="Arial" w:hAnsi="Arial" w:cs="Arial"/>
          <w:sz w:val="24"/>
          <w:szCs w:val="24"/>
          <w:lang w:val="sl-SI"/>
        </w:rPr>
        <w:t>od</w:t>
      </w:r>
      <w:r w:rsidRPr="00106D8A">
        <w:rPr>
          <w:rFonts w:ascii="Arial" w:hAnsi="Arial" w:cs="Arial"/>
          <w:sz w:val="24"/>
          <w:szCs w:val="24"/>
          <w:lang w:val="sl-SI"/>
        </w:rPr>
        <w:t>i:</w:t>
      </w:r>
    </w:p>
    <w:p w14:paraId="1F068748" w14:textId="5CE2440F" w:rsidR="00E721C5" w:rsidRPr="00F502D2" w:rsidRDefault="00E721C5" w:rsidP="00E721C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Naziv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adresu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primaoca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01859">
        <w:rPr>
          <w:rFonts w:ascii="Arial" w:hAnsi="Arial" w:cs="Arial"/>
          <w:color w:val="000000" w:themeColor="text1"/>
          <w:sz w:val="24"/>
          <w:szCs w:val="24"/>
        </w:rPr>
        <w:t>prijave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tj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Zavod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zapošljavanje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Crne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Gore -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Komisija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obradu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01859">
        <w:rPr>
          <w:rFonts w:ascii="Arial" w:hAnsi="Arial" w:cs="Arial"/>
          <w:color w:val="000000" w:themeColor="text1"/>
          <w:sz w:val="24"/>
          <w:szCs w:val="24"/>
        </w:rPr>
        <w:t>prijava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utvrđivanje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liste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učesnika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javnog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konkursa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880A328" w14:textId="253D218F" w:rsidR="00E721C5" w:rsidRPr="00F502D2" w:rsidRDefault="00E721C5" w:rsidP="00E721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Ime,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prezime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adresu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podnosioca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01859">
        <w:rPr>
          <w:rFonts w:ascii="Arial" w:hAnsi="Arial" w:cs="Arial"/>
          <w:color w:val="000000" w:themeColor="text1"/>
          <w:sz w:val="24"/>
          <w:szCs w:val="24"/>
        </w:rPr>
        <w:t>prijave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25FD0B" w14:textId="55E57B0B" w:rsidR="00D01859" w:rsidRPr="00D01859" w:rsidRDefault="00E721C5" w:rsidP="00D018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konkursa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koji se </w:t>
      </w:r>
      <w:proofErr w:type="spellStart"/>
      <w:r w:rsidR="00D01859">
        <w:rPr>
          <w:rFonts w:ascii="Arial" w:hAnsi="Arial" w:cs="Arial"/>
          <w:color w:val="000000" w:themeColor="text1"/>
          <w:sz w:val="24"/>
          <w:szCs w:val="24"/>
        </w:rPr>
        <w:t>prijava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podnosi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FDBDB5D" w14:textId="77777777" w:rsidR="00E721C5" w:rsidRPr="00F502D2" w:rsidRDefault="00E721C5" w:rsidP="00E721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FB6BF" w14:textId="347440E7" w:rsidR="00E721C5" w:rsidRPr="00F502D2" w:rsidRDefault="00E721C5" w:rsidP="00266A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</w:pPr>
      <w:r w:rsidRPr="00F502D2">
        <w:rPr>
          <w:rFonts w:ascii="Arial" w:hAnsi="Arial" w:cs="Arial"/>
          <w:color w:val="000000" w:themeColor="text1"/>
          <w:sz w:val="24"/>
          <w:szCs w:val="24"/>
          <w:lang w:val="sl-SI"/>
        </w:rPr>
        <w:t>Konkurs</w:t>
      </w:r>
      <w:r w:rsidR="00266AB3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za realizaciju programa </w:t>
      </w:r>
      <w:r w:rsidRPr="00F502D2">
        <w:rPr>
          <w:rFonts w:ascii="Arial" w:hAnsi="Arial" w:cs="Arial"/>
          <w:color w:val="000000" w:themeColor="text1"/>
          <w:sz w:val="24"/>
          <w:szCs w:val="24"/>
          <w:lang w:val="sl-SI"/>
        </w:rPr>
        <w:t>otvoren</w:t>
      </w:r>
      <w:r w:rsidR="00266AB3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je</w:t>
      </w:r>
      <w:r w:rsidRPr="00F502D2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od dana objavljivanja u sredstvima javnog informisanja, na sajtu Zavoda - </w:t>
      </w:r>
      <w:r w:rsidR="00C459DD">
        <w:fldChar w:fldCharType="begin"/>
      </w:r>
      <w:r w:rsidR="00C459DD">
        <w:instrText>HYPERLINK "http://www.zzzcg.me"</w:instrText>
      </w:r>
      <w:r w:rsidR="00C459DD">
        <w:fldChar w:fldCharType="separate"/>
      </w:r>
      <w:r w:rsidR="00C459DD" w:rsidRPr="00542472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C459DD">
        <w:fldChar w:fldCharType="end"/>
      </w:r>
      <w:r w:rsidRPr="00F502D2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i oglasnim tablama biroa rada. Krajnji rok za podnošenje </w:t>
      </w:r>
      <w:r w:rsidR="00266AB3">
        <w:rPr>
          <w:rFonts w:ascii="Arial" w:hAnsi="Arial" w:cs="Arial"/>
          <w:color w:val="000000" w:themeColor="text1"/>
          <w:sz w:val="24"/>
          <w:szCs w:val="24"/>
          <w:lang w:val="sl-SI"/>
        </w:rPr>
        <w:t>prijava neposredno ili elektronskim putem</w:t>
      </w:r>
      <w:r w:rsidRPr="00F502D2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Pr="00EE34B5">
        <w:rPr>
          <w:rFonts w:ascii="Arial" w:hAnsi="Arial" w:cs="Arial"/>
          <w:sz w:val="24"/>
          <w:szCs w:val="24"/>
          <w:lang w:val="sl-SI"/>
        </w:rPr>
        <w:t xml:space="preserve">je </w:t>
      </w:r>
      <w:r w:rsidR="007F5447" w:rsidRPr="00EE34B5">
        <w:rPr>
          <w:rFonts w:ascii="Arial" w:hAnsi="Arial" w:cs="Arial"/>
          <w:sz w:val="24"/>
          <w:szCs w:val="24"/>
          <w:lang w:val="sl-SI"/>
        </w:rPr>
        <w:t>22</w:t>
      </w:r>
      <w:r w:rsidR="00266AB3" w:rsidRPr="00EE34B5">
        <w:rPr>
          <w:rFonts w:ascii="Arial" w:hAnsi="Arial" w:cs="Arial"/>
          <w:bCs/>
          <w:sz w:val="24"/>
          <w:szCs w:val="24"/>
          <w:lang w:val="sl-SI"/>
        </w:rPr>
        <w:t>.</w:t>
      </w:r>
      <w:r w:rsidRPr="00EE34B5">
        <w:rPr>
          <w:rFonts w:ascii="Arial" w:hAnsi="Arial" w:cs="Arial"/>
          <w:bCs/>
          <w:sz w:val="24"/>
          <w:szCs w:val="24"/>
          <w:lang w:val="sl-SI"/>
        </w:rPr>
        <w:t>09</w:t>
      </w:r>
      <w:r w:rsidR="00266AB3" w:rsidRPr="00EE34B5">
        <w:rPr>
          <w:rFonts w:ascii="Arial" w:hAnsi="Arial" w:cs="Arial"/>
          <w:bCs/>
          <w:sz w:val="24"/>
          <w:szCs w:val="24"/>
          <w:lang w:val="sl-SI"/>
        </w:rPr>
        <w:t>.</w:t>
      </w:r>
      <w:r w:rsidRPr="00EE34B5">
        <w:rPr>
          <w:rFonts w:ascii="Arial" w:hAnsi="Arial" w:cs="Arial"/>
          <w:bCs/>
          <w:sz w:val="24"/>
          <w:szCs w:val="24"/>
          <w:lang w:val="sl-SI"/>
        </w:rPr>
        <w:t>202</w:t>
      </w:r>
      <w:r w:rsidR="00266AB3" w:rsidRPr="00EE34B5">
        <w:rPr>
          <w:rFonts w:ascii="Arial" w:hAnsi="Arial" w:cs="Arial"/>
          <w:bCs/>
          <w:sz w:val="24"/>
          <w:szCs w:val="24"/>
          <w:lang w:val="sl-SI"/>
        </w:rPr>
        <w:t>5</w:t>
      </w:r>
      <w:r w:rsidRPr="00F502D2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. godine</w:t>
      </w:r>
      <w:r w:rsidR="00266AB3">
        <w:rPr>
          <w:rFonts w:ascii="Arial" w:hAnsi="Arial" w:cs="Arial"/>
          <w:bCs/>
          <w:color w:val="000000" w:themeColor="text1"/>
          <w:sz w:val="24"/>
          <w:szCs w:val="24"/>
        </w:rPr>
        <w:t xml:space="preserve">, do 14 h. </w:t>
      </w:r>
    </w:p>
    <w:p w14:paraId="38B0FC8D" w14:textId="77777777" w:rsidR="00266AB3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l-SI"/>
        </w:rPr>
      </w:pPr>
    </w:p>
    <w:p w14:paraId="327784D0" w14:textId="7F16E4B8" w:rsidR="00266AB3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l-SI"/>
        </w:rPr>
      </w:pPr>
      <w:r w:rsidRPr="008A169C">
        <w:rPr>
          <w:rFonts w:ascii="Arial" w:hAnsi="Arial" w:cs="Arial"/>
          <w:sz w:val="24"/>
          <w:szCs w:val="24"/>
          <w:lang w:val="sl-SI"/>
        </w:rPr>
        <w:t xml:space="preserve">Prijave </w:t>
      </w:r>
      <w:r w:rsidRPr="003D2C86">
        <w:rPr>
          <w:rFonts w:ascii="Arial" w:hAnsi="Arial" w:cs="Arial"/>
          <w:sz w:val="24"/>
          <w:szCs w:val="24"/>
          <w:lang w:val="sl-SI"/>
        </w:rPr>
        <w:t>podnijete putem pošte</w:t>
      </w:r>
      <w:r w:rsidR="003974CC">
        <w:rPr>
          <w:rFonts w:ascii="Arial" w:hAnsi="Arial" w:cs="Arial"/>
          <w:sz w:val="24"/>
          <w:szCs w:val="24"/>
          <w:lang w:val="sl-SI"/>
        </w:rPr>
        <w:t xml:space="preserve"> ili na neki drugi način koji nije predviđen ovim javnim konkursom</w:t>
      </w:r>
      <w:r w:rsidR="003974CC" w:rsidRPr="003974CC">
        <w:rPr>
          <w:rFonts w:asciiTheme="majorHAnsi" w:eastAsiaTheme="minorEastAsia" w:hAnsi="Trebuchet MS" w:cstheme="minorBidi"/>
          <w:color w:val="3B3838" w:themeColor="background2" w:themeShade="40"/>
          <w:kern w:val="24"/>
          <w:sz w:val="36"/>
          <w:szCs w:val="36"/>
        </w:rPr>
        <w:t xml:space="preserve"> </w:t>
      </w:r>
      <w:r w:rsidR="003974CC" w:rsidRPr="003974CC">
        <w:rPr>
          <w:rFonts w:ascii="Arial" w:hAnsi="Arial" w:cs="Arial"/>
          <w:sz w:val="24"/>
          <w:szCs w:val="24"/>
        </w:rPr>
        <w:t>(</w:t>
      </w:r>
      <w:proofErr w:type="spellStart"/>
      <w:r w:rsidR="003974CC" w:rsidRPr="003974CC">
        <w:rPr>
          <w:rFonts w:ascii="Arial" w:hAnsi="Arial" w:cs="Arial"/>
          <w:sz w:val="24"/>
          <w:szCs w:val="24"/>
        </w:rPr>
        <w:t>npr</w:t>
      </w:r>
      <w:proofErr w:type="spellEnd"/>
      <w:r w:rsidR="003974CC" w:rsidRPr="003974CC">
        <w:rPr>
          <w:rFonts w:ascii="Arial" w:hAnsi="Arial" w:cs="Arial"/>
          <w:sz w:val="24"/>
          <w:szCs w:val="24"/>
        </w:rPr>
        <w:t xml:space="preserve">. fax-om </w:t>
      </w:r>
      <w:proofErr w:type="spellStart"/>
      <w:r w:rsidR="003974CC" w:rsidRPr="003974CC">
        <w:rPr>
          <w:rFonts w:ascii="Arial" w:hAnsi="Arial" w:cs="Arial"/>
          <w:sz w:val="24"/>
          <w:szCs w:val="24"/>
        </w:rPr>
        <w:t>ili</w:t>
      </w:r>
      <w:proofErr w:type="spellEnd"/>
      <w:r w:rsidR="003974CC" w:rsidRPr="003974CC">
        <w:rPr>
          <w:rFonts w:ascii="Arial" w:hAnsi="Arial" w:cs="Arial"/>
          <w:sz w:val="24"/>
          <w:szCs w:val="24"/>
        </w:rPr>
        <w:t xml:space="preserve"> e-</w:t>
      </w:r>
      <w:proofErr w:type="spellStart"/>
      <w:r w:rsidR="003974CC" w:rsidRPr="003974CC">
        <w:rPr>
          <w:rFonts w:ascii="Arial" w:hAnsi="Arial" w:cs="Arial"/>
          <w:sz w:val="24"/>
          <w:szCs w:val="24"/>
        </w:rPr>
        <w:t>mailom</w:t>
      </w:r>
      <w:proofErr w:type="spellEnd"/>
      <w:r w:rsidR="003974CC" w:rsidRPr="003974CC">
        <w:rPr>
          <w:rFonts w:ascii="Arial" w:hAnsi="Arial" w:cs="Arial"/>
          <w:sz w:val="24"/>
          <w:szCs w:val="24"/>
        </w:rPr>
        <w:t>)</w:t>
      </w:r>
      <w:r w:rsidR="003974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74CC">
        <w:rPr>
          <w:rFonts w:ascii="Arial" w:hAnsi="Arial" w:cs="Arial"/>
          <w:sz w:val="24"/>
          <w:szCs w:val="24"/>
        </w:rPr>
        <w:t>kao</w:t>
      </w:r>
      <w:proofErr w:type="spellEnd"/>
      <w:r w:rsidR="00397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CC">
        <w:rPr>
          <w:rFonts w:ascii="Arial" w:hAnsi="Arial" w:cs="Arial"/>
          <w:sz w:val="24"/>
          <w:szCs w:val="24"/>
        </w:rPr>
        <w:t>i</w:t>
      </w:r>
      <w:proofErr w:type="spellEnd"/>
      <w:r w:rsidR="00397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4CC">
        <w:rPr>
          <w:rFonts w:ascii="Arial" w:hAnsi="Arial" w:cs="Arial"/>
          <w:sz w:val="24"/>
          <w:szCs w:val="24"/>
        </w:rPr>
        <w:t>prijave</w:t>
      </w:r>
      <w:proofErr w:type="spellEnd"/>
      <w:r w:rsidR="003974CC">
        <w:rPr>
          <w:rFonts w:ascii="Arial" w:hAnsi="Arial" w:cs="Arial"/>
          <w:sz w:val="24"/>
          <w:szCs w:val="24"/>
        </w:rPr>
        <w:t xml:space="preserve"> </w:t>
      </w:r>
      <w:r w:rsidR="003974CC" w:rsidRPr="008A169C">
        <w:rPr>
          <w:rFonts w:ascii="Arial" w:hAnsi="Arial" w:cs="Arial"/>
          <w:sz w:val="24"/>
          <w:szCs w:val="24"/>
          <w:lang w:val="sl-SI"/>
        </w:rPr>
        <w:t xml:space="preserve">podnijete nakon isteka krajnjeg roka za podnošenje prijava, </w:t>
      </w:r>
      <w:r w:rsidR="003974CC">
        <w:rPr>
          <w:rFonts w:ascii="Arial" w:hAnsi="Arial" w:cs="Arial"/>
          <w:sz w:val="24"/>
          <w:szCs w:val="24"/>
          <w:lang w:val="sl-SI"/>
        </w:rPr>
        <w:t xml:space="preserve">bez obzira na okolnosti koje su prouzrokovale kašnjenje, </w:t>
      </w:r>
      <w:r w:rsidRPr="008A169C">
        <w:rPr>
          <w:rFonts w:ascii="Arial" w:hAnsi="Arial" w:cs="Arial"/>
          <w:sz w:val="24"/>
          <w:szCs w:val="24"/>
          <w:lang w:val="sl-SI"/>
        </w:rPr>
        <w:t>neće</w:t>
      </w:r>
      <w:r w:rsidR="003974CC">
        <w:rPr>
          <w:rFonts w:ascii="Arial" w:hAnsi="Arial" w:cs="Arial"/>
          <w:sz w:val="24"/>
          <w:szCs w:val="24"/>
          <w:lang w:val="sl-SI"/>
        </w:rPr>
        <w:t xml:space="preserve"> se</w:t>
      </w:r>
      <w:r w:rsidRPr="008A169C">
        <w:rPr>
          <w:rFonts w:ascii="Arial" w:hAnsi="Arial" w:cs="Arial"/>
          <w:sz w:val="24"/>
          <w:szCs w:val="24"/>
          <w:lang w:val="sl-SI"/>
        </w:rPr>
        <w:t xml:space="preserve"> razmatrati i biće odbijene kao administrativno neusaglašene prijave.</w:t>
      </w:r>
    </w:p>
    <w:p w14:paraId="7E36D5A2" w14:textId="77777777" w:rsidR="00266AB3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l-SI"/>
        </w:rPr>
      </w:pPr>
    </w:p>
    <w:p w14:paraId="55527F79" w14:textId="67D8AB77" w:rsidR="00E721C5" w:rsidRPr="00F502D2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l-SI"/>
        </w:rPr>
      </w:pPr>
      <w:r w:rsidRPr="00F502D2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Informacije</w:t>
      </w:r>
    </w:p>
    <w:p w14:paraId="58F126BD" w14:textId="77777777" w:rsidR="00E721C5" w:rsidRPr="00F502D2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l-SI"/>
        </w:rPr>
      </w:pPr>
    </w:p>
    <w:p w14:paraId="3667FC13" w14:textId="668F47AA" w:rsidR="00E721C5" w:rsidRPr="00F502D2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2D2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Sastavni dio Konkursa je Uputstvo koje ima za svrhu da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zainteresovanim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nezaposlenim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licima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približi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podnošenja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66AB3">
        <w:rPr>
          <w:rFonts w:ascii="Arial" w:hAnsi="Arial" w:cs="Arial"/>
          <w:color w:val="000000" w:themeColor="text1"/>
          <w:sz w:val="24"/>
          <w:szCs w:val="24"/>
        </w:rPr>
        <w:t>prijave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dodjelu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bespovratnih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sredstava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samozapošljavanje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dajući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im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smjernice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kroz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ključne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elemente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Podsticaji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samozapošljavanje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>” za 202</w:t>
      </w:r>
      <w:r w:rsidR="00266AB3">
        <w:rPr>
          <w:rFonts w:ascii="Arial" w:hAnsi="Arial" w:cs="Arial"/>
          <w:color w:val="000000" w:themeColor="text1"/>
          <w:sz w:val="24"/>
          <w:szCs w:val="24"/>
        </w:rPr>
        <w:t>5</w:t>
      </w:r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E3E2F75" w14:textId="77777777" w:rsidR="00E721C5" w:rsidRPr="00F502D2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BDA169" w14:textId="1EEED185" w:rsidR="00B67576" w:rsidRPr="003A11FC" w:rsidRDefault="00E721C5" w:rsidP="00C459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</w:pP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potrebne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informacije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uslovima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načinu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podnošenja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66AB3">
        <w:rPr>
          <w:rFonts w:ascii="Arial" w:hAnsi="Arial" w:cs="Arial"/>
          <w:color w:val="000000" w:themeColor="text1"/>
          <w:sz w:val="24"/>
          <w:szCs w:val="24"/>
        </w:rPr>
        <w:t>prijave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dodjelu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bespovratnih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sredstava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mogu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dobiti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područnoj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jedinic</w:t>
      </w:r>
      <w:r w:rsidR="00266AB3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266AB3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biro</w:t>
      </w:r>
      <w:r w:rsidR="00266AB3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rada</w:t>
      </w:r>
      <w:r w:rsidR="00C30A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66AB3">
        <w:rPr>
          <w:rFonts w:ascii="Arial" w:hAnsi="Arial" w:cs="Arial"/>
          <w:color w:val="000000" w:themeColor="text1"/>
          <w:sz w:val="24"/>
          <w:szCs w:val="24"/>
        </w:rPr>
        <w:t>podnosioca</w:t>
      </w:r>
      <w:proofErr w:type="spellEnd"/>
      <w:r w:rsidR="00266A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66AB3">
        <w:rPr>
          <w:rFonts w:ascii="Arial" w:hAnsi="Arial" w:cs="Arial"/>
          <w:color w:val="000000" w:themeColor="text1"/>
          <w:sz w:val="24"/>
          <w:szCs w:val="24"/>
        </w:rPr>
        <w:t>prijave</w:t>
      </w:r>
      <w:proofErr w:type="spellEnd"/>
      <w:r w:rsidR="00266A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F502D2">
        <w:rPr>
          <w:rFonts w:ascii="Arial" w:hAnsi="Arial" w:cs="Arial"/>
          <w:color w:val="000000" w:themeColor="text1"/>
          <w:sz w:val="24"/>
          <w:szCs w:val="24"/>
        </w:rPr>
        <w:t xml:space="preserve"> e-mail </w:t>
      </w:r>
      <w:proofErr w:type="spellStart"/>
      <w:r w:rsidRPr="00F502D2">
        <w:rPr>
          <w:rFonts w:ascii="Arial" w:hAnsi="Arial" w:cs="Arial"/>
          <w:color w:val="000000" w:themeColor="text1"/>
          <w:sz w:val="24"/>
          <w:szCs w:val="24"/>
        </w:rPr>
        <w:t>adresi</w:t>
      </w:r>
      <w:proofErr w:type="spellEnd"/>
      <w:r w:rsidR="00EE34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EE34B5" w:rsidRPr="004770DD">
          <w:rPr>
            <w:rStyle w:val="Hyperlink"/>
            <w:rFonts w:ascii="Arial" w:hAnsi="Arial" w:cs="Arial"/>
            <w:sz w:val="24"/>
            <w:szCs w:val="24"/>
          </w:rPr>
          <w:t>samozaposljavanje@zzzcg.me</w:t>
        </w:r>
      </w:hyperlink>
      <w:r w:rsidRPr="00EE34B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A11FC">
        <w:rPr>
          <w:rFonts w:ascii="Arial" w:hAnsi="Arial" w:cs="Arial"/>
          <w:color w:val="000000" w:themeColor="text1"/>
          <w:sz w:val="24"/>
          <w:szCs w:val="24"/>
        </w:rPr>
        <w:t>tokom</w:t>
      </w:r>
      <w:proofErr w:type="spellEnd"/>
      <w:r w:rsidRPr="003A11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FC">
        <w:rPr>
          <w:rFonts w:ascii="Arial" w:hAnsi="Arial" w:cs="Arial"/>
          <w:color w:val="000000" w:themeColor="text1"/>
          <w:sz w:val="24"/>
          <w:szCs w:val="24"/>
        </w:rPr>
        <w:t>trajanja</w:t>
      </w:r>
      <w:proofErr w:type="spellEnd"/>
      <w:r w:rsidRPr="003A11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A11FC">
        <w:rPr>
          <w:rFonts w:ascii="Arial" w:hAnsi="Arial" w:cs="Arial"/>
          <w:color w:val="000000" w:themeColor="text1"/>
          <w:sz w:val="24"/>
          <w:szCs w:val="24"/>
        </w:rPr>
        <w:t>konkursa</w:t>
      </w:r>
      <w:proofErr w:type="spellEnd"/>
      <w:r w:rsidRPr="003A11F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Pr="003A11FC">
        <w:rPr>
          <w:rFonts w:ascii="Arial" w:hAnsi="Arial" w:cs="Arial"/>
          <w:color w:val="000000" w:themeColor="text1"/>
          <w:spacing w:val="0"/>
          <w:sz w:val="24"/>
          <w:szCs w:val="24"/>
          <w:lang w:val="sl-SI"/>
        </w:rPr>
        <w:t xml:space="preserve"> </w:t>
      </w:r>
    </w:p>
    <w:p w14:paraId="29E61C93" w14:textId="77777777" w:rsidR="00831E13" w:rsidRDefault="00831E13" w:rsidP="007730AE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7BE30EBD" w14:textId="77777777" w:rsidR="0050324C" w:rsidRDefault="0050324C" w:rsidP="007730AE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380AF19C" w14:textId="3340AF6C" w:rsidR="001B567C" w:rsidRPr="008B3F00" w:rsidRDefault="00831E13" w:rsidP="007730AE">
      <w:pPr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sz w:val="24"/>
          <w:szCs w:val="24"/>
          <w:lang w:val="sl-SI"/>
        </w:rPr>
        <w:tab/>
      </w:r>
    </w:p>
    <w:sectPr w:rsidR="001B567C" w:rsidRPr="008B3F00" w:rsidSect="0050324C">
      <w:footerReference w:type="default" r:id="rId11"/>
      <w:footerReference w:type="first" r:id="rId12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C1A1" w14:textId="77777777" w:rsidR="00F92310" w:rsidRDefault="00F92310" w:rsidP="00296A61">
      <w:r>
        <w:separator/>
      </w:r>
    </w:p>
  </w:endnote>
  <w:endnote w:type="continuationSeparator" w:id="0">
    <w:p w14:paraId="640A6B05" w14:textId="77777777" w:rsidR="00F92310" w:rsidRDefault="00F92310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CB4" w14:textId="4F5ADFDF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5F04" w14:textId="6C4B575C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7416" w14:textId="77777777" w:rsidR="00F92310" w:rsidRDefault="00F92310" w:rsidP="00296A61">
      <w:r>
        <w:separator/>
      </w:r>
    </w:p>
  </w:footnote>
  <w:footnote w:type="continuationSeparator" w:id="0">
    <w:p w14:paraId="3FB84F8F" w14:textId="77777777" w:rsidR="00F92310" w:rsidRDefault="00F92310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09"/>
    <w:multiLevelType w:val="hybridMultilevel"/>
    <w:tmpl w:val="DEE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709"/>
    <w:multiLevelType w:val="hybridMultilevel"/>
    <w:tmpl w:val="00EE08F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12F9"/>
    <w:multiLevelType w:val="hybridMultilevel"/>
    <w:tmpl w:val="64FC9360"/>
    <w:lvl w:ilvl="0" w:tplc="B492B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E02CD"/>
    <w:multiLevelType w:val="hybridMultilevel"/>
    <w:tmpl w:val="BF3E2C02"/>
    <w:lvl w:ilvl="0" w:tplc="7D2C6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40416"/>
    <w:multiLevelType w:val="hybridMultilevel"/>
    <w:tmpl w:val="F7A6627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F04131"/>
    <w:multiLevelType w:val="hybridMultilevel"/>
    <w:tmpl w:val="18283734"/>
    <w:lvl w:ilvl="0" w:tplc="577EDFF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07BF8"/>
    <w:multiLevelType w:val="hybridMultilevel"/>
    <w:tmpl w:val="7E40EE9C"/>
    <w:lvl w:ilvl="0" w:tplc="3CC855C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43294124">
    <w:abstractNumId w:val="12"/>
  </w:num>
  <w:num w:numId="2" w16cid:durableId="1903445169">
    <w:abstractNumId w:val="13"/>
  </w:num>
  <w:num w:numId="3" w16cid:durableId="351037201">
    <w:abstractNumId w:val="9"/>
  </w:num>
  <w:num w:numId="4" w16cid:durableId="2044164905">
    <w:abstractNumId w:val="2"/>
  </w:num>
  <w:num w:numId="5" w16cid:durableId="883643051">
    <w:abstractNumId w:val="3"/>
  </w:num>
  <w:num w:numId="6" w16cid:durableId="1631519805">
    <w:abstractNumId w:val="14"/>
  </w:num>
  <w:num w:numId="7" w16cid:durableId="9257690">
    <w:abstractNumId w:val="8"/>
  </w:num>
  <w:num w:numId="8" w16cid:durableId="1317301698">
    <w:abstractNumId w:val="7"/>
  </w:num>
  <w:num w:numId="9" w16cid:durableId="1823814845">
    <w:abstractNumId w:val="4"/>
  </w:num>
  <w:num w:numId="10" w16cid:durableId="1676028912">
    <w:abstractNumId w:val="0"/>
  </w:num>
  <w:num w:numId="11" w16cid:durableId="1877962295">
    <w:abstractNumId w:val="17"/>
  </w:num>
  <w:num w:numId="12" w16cid:durableId="2038384717">
    <w:abstractNumId w:val="15"/>
  </w:num>
  <w:num w:numId="13" w16cid:durableId="1152790154">
    <w:abstractNumId w:val="18"/>
  </w:num>
  <w:num w:numId="14" w16cid:durableId="1059598877">
    <w:abstractNumId w:val="11"/>
  </w:num>
  <w:num w:numId="15" w16cid:durableId="355813198">
    <w:abstractNumId w:val="1"/>
  </w:num>
  <w:num w:numId="16" w16cid:durableId="1835946239">
    <w:abstractNumId w:val="6"/>
  </w:num>
  <w:num w:numId="17" w16cid:durableId="398870152">
    <w:abstractNumId w:val="16"/>
  </w:num>
  <w:num w:numId="18" w16cid:durableId="1398816701">
    <w:abstractNumId w:val="10"/>
  </w:num>
  <w:num w:numId="19" w16cid:durableId="1360887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E"/>
    <w:rsid w:val="00003983"/>
    <w:rsid w:val="00003F91"/>
    <w:rsid w:val="00004F04"/>
    <w:rsid w:val="00007838"/>
    <w:rsid w:val="00010116"/>
    <w:rsid w:val="00010EA6"/>
    <w:rsid w:val="00010F0E"/>
    <w:rsid w:val="00011A7E"/>
    <w:rsid w:val="000135E2"/>
    <w:rsid w:val="00017886"/>
    <w:rsid w:val="000264DF"/>
    <w:rsid w:val="00031CEF"/>
    <w:rsid w:val="00033BE8"/>
    <w:rsid w:val="00034770"/>
    <w:rsid w:val="0003556E"/>
    <w:rsid w:val="00036354"/>
    <w:rsid w:val="00037B69"/>
    <w:rsid w:val="00041680"/>
    <w:rsid w:val="00042AE6"/>
    <w:rsid w:val="0005130F"/>
    <w:rsid w:val="00052139"/>
    <w:rsid w:val="00053A57"/>
    <w:rsid w:val="000632FD"/>
    <w:rsid w:val="00064B68"/>
    <w:rsid w:val="00075361"/>
    <w:rsid w:val="000832C8"/>
    <w:rsid w:val="00086530"/>
    <w:rsid w:val="00086AA8"/>
    <w:rsid w:val="00090B4E"/>
    <w:rsid w:val="00092793"/>
    <w:rsid w:val="000A4401"/>
    <w:rsid w:val="000A7B45"/>
    <w:rsid w:val="000B1249"/>
    <w:rsid w:val="000C1253"/>
    <w:rsid w:val="000C3740"/>
    <w:rsid w:val="000C4B7E"/>
    <w:rsid w:val="000C50B6"/>
    <w:rsid w:val="000C5C9A"/>
    <w:rsid w:val="000C612A"/>
    <w:rsid w:val="000C6ABF"/>
    <w:rsid w:val="000C6DB3"/>
    <w:rsid w:val="000C7837"/>
    <w:rsid w:val="000C7E99"/>
    <w:rsid w:val="000D02B3"/>
    <w:rsid w:val="000D04C7"/>
    <w:rsid w:val="000D339A"/>
    <w:rsid w:val="000D3AA6"/>
    <w:rsid w:val="000D5846"/>
    <w:rsid w:val="000D7F7D"/>
    <w:rsid w:val="000E0DCF"/>
    <w:rsid w:val="000E2D38"/>
    <w:rsid w:val="000E635A"/>
    <w:rsid w:val="000F0C7C"/>
    <w:rsid w:val="000F4E37"/>
    <w:rsid w:val="000F5F50"/>
    <w:rsid w:val="000F6C09"/>
    <w:rsid w:val="001015CB"/>
    <w:rsid w:val="0010386E"/>
    <w:rsid w:val="0010687A"/>
    <w:rsid w:val="00106D8A"/>
    <w:rsid w:val="00112F93"/>
    <w:rsid w:val="001238F2"/>
    <w:rsid w:val="001242F6"/>
    <w:rsid w:val="0012546C"/>
    <w:rsid w:val="001404E8"/>
    <w:rsid w:val="00141AAB"/>
    <w:rsid w:val="001505F2"/>
    <w:rsid w:val="001603FD"/>
    <w:rsid w:val="00161ACC"/>
    <w:rsid w:val="001638D4"/>
    <w:rsid w:val="00171C53"/>
    <w:rsid w:val="00172032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B0240"/>
    <w:rsid w:val="001B2932"/>
    <w:rsid w:val="001B3C39"/>
    <w:rsid w:val="001B52E5"/>
    <w:rsid w:val="001B567C"/>
    <w:rsid w:val="001B5ED0"/>
    <w:rsid w:val="001B6D2F"/>
    <w:rsid w:val="001C585B"/>
    <w:rsid w:val="001D01D0"/>
    <w:rsid w:val="001D1B49"/>
    <w:rsid w:val="001D4F69"/>
    <w:rsid w:val="001E0C2E"/>
    <w:rsid w:val="001E3605"/>
    <w:rsid w:val="001E411F"/>
    <w:rsid w:val="001E75C2"/>
    <w:rsid w:val="001E7F6D"/>
    <w:rsid w:val="001F3A95"/>
    <w:rsid w:val="001F48D2"/>
    <w:rsid w:val="002000C2"/>
    <w:rsid w:val="00204A36"/>
    <w:rsid w:val="00207E09"/>
    <w:rsid w:val="00210BC5"/>
    <w:rsid w:val="00212BB8"/>
    <w:rsid w:val="00216F24"/>
    <w:rsid w:val="00217C0A"/>
    <w:rsid w:val="002205E6"/>
    <w:rsid w:val="0023101D"/>
    <w:rsid w:val="00234FE1"/>
    <w:rsid w:val="002364A6"/>
    <w:rsid w:val="002376CF"/>
    <w:rsid w:val="0024001C"/>
    <w:rsid w:val="00243244"/>
    <w:rsid w:val="00243618"/>
    <w:rsid w:val="00246966"/>
    <w:rsid w:val="00251B75"/>
    <w:rsid w:val="00265F59"/>
    <w:rsid w:val="00266A18"/>
    <w:rsid w:val="00266AB3"/>
    <w:rsid w:val="002704E8"/>
    <w:rsid w:val="0027121E"/>
    <w:rsid w:val="00272DE5"/>
    <w:rsid w:val="00277100"/>
    <w:rsid w:val="00282DCA"/>
    <w:rsid w:val="002870DA"/>
    <w:rsid w:val="0029031F"/>
    <w:rsid w:val="00292167"/>
    <w:rsid w:val="002926A4"/>
    <w:rsid w:val="0029473D"/>
    <w:rsid w:val="00294E73"/>
    <w:rsid w:val="00296011"/>
    <w:rsid w:val="00296A61"/>
    <w:rsid w:val="002A0CB7"/>
    <w:rsid w:val="002A1E0E"/>
    <w:rsid w:val="002A3C2F"/>
    <w:rsid w:val="002A41D5"/>
    <w:rsid w:val="002A57DB"/>
    <w:rsid w:val="002A5B80"/>
    <w:rsid w:val="002A5E9A"/>
    <w:rsid w:val="002B30A2"/>
    <w:rsid w:val="002C1216"/>
    <w:rsid w:val="002C296C"/>
    <w:rsid w:val="002C58D9"/>
    <w:rsid w:val="002D234F"/>
    <w:rsid w:val="002E145B"/>
    <w:rsid w:val="002E312F"/>
    <w:rsid w:val="002E48B9"/>
    <w:rsid w:val="002E501A"/>
    <w:rsid w:val="002E7A2B"/>
    <w:rsid w:val="002E7CDB"/>
    <w:rsid w:val="00302363"/>
    <w:rsid w:val="00303D9A"/>
    <w:rsid w:val="003070C9"/>
    <w:rsid w:val="0030721C"/>
    <w:rsid w:val="0031266D"/>
    <w:rsid w:val="00320B93"/>
    <w:rsid w:val="00323512"/>
    <w:rsid w:val="0033192E"/>
    <w:rsid w:val="003323A8"/>
    <w:rsid w:val="00332F64"/>
    <w:rsid w:val="00333475"/>
    <w:rsid w:val="003340D3"/>
    <w:rsid w:val="003411F0"/>
    <w:rsid w:val="00342253"/>
    <w:rsid w:val="00342CAB"/>
    <w:rsid w:val="00344212"/>
    <w:rsid w:val="0034795C"/>
    <w:rsid w:val="00351A63"/>
    <w:rsid w:val="003565EE"/>
    <w:rsid w:val="00366069"/>
    <w:rsid w:val="00373016"/>
    <w:rsid w:val="003735B8"/>
    <w:rsid w:val="00376086"/>
    <w:rsid w:val="003760C3"/>
    <w:rsid w:val="00381C6F"/>
    <w:rsid w:val="003820E7"/>
    <w:rsid w:val="00382293"/>
    <w:rsid w:val="0038265F"/>
    <w:rsid w:val="00383F46"/>
    <w:rsid w:val="0039049E"/>
    <w:rsid w:val="003924D2"/>
    <w:rsid w:val="003974CC"/>
    <w:rsid w:val="00397963"/>
    <w:rsid w:val="003A11FC"/>
    <w:rsid w:val="003A6245"/>
    <w:rsid w:val="003C2156"/>
    <w:rsid w:val="003D3B39"/>
    <w:rsid w:val="003D5FEC"/>
    <w:rsid w:val="003D710C"/>
    <w:rsid w:val="003E45D7"/>
    <w:rsid w:val="003E6BF8"/>
    <w:rsid w:val="003F5B6B"/>
    <w:rsid w:val="004001AE"/>
    <w:rsid w:val="00400B28"/>
    <w:rsid w:val="00404F96"/>
    <w:rsid w:val="00411B6F"/>
    <w:rsid w:val="0041489A"/>
    <w:rsid w:val="004156E7"/>
    <w:rsid w:val="00416BCE"/>
    <w:rsid w:val="00422848"/>
    <w:rsid w:val="00423949"/>
    <w:rsid w:val="00426D02"/>
    <w:rsid w:val="00431042"/>
    <w:rsid w:val="00435F31"/>
    <w:rsid w:val="004367AB"/>
    <w:rsid w:val="00441BD7"/>
    <w:rsid w:val="00441C0D"/>
    <w:rsid w:val="00443B6F"/>
    <w:rsid w:val="00443F42"/>
    <w:rsid w:val="00444C9A"/>
    <w:rsid w:val="00451A1D"/>
    <w:rsid w:val="004533BE"/>
    <w:rsid w:val="004544DD"/>
    <w:rsid w:val="0045457F"/>
    <w:rsid w:val="00457E42"/>
    <w:rsid w:val="00467280"/>
    <w:rsid w:val="004712E9"/>
    <w:rsid w:val="004713C3"/>
    <w:rsid w:val="0047238E"/>
    <w:rsid w:val="00474333"/>
    <w:rsid w:val="004771B5"/>
    <w:rsid w:val="00477705"/>
    <w:rsid w:val="00480579"/>
    <w:rsid w:val="004823AE"/>
    <w:rsid w:val="00484BE6"/>
    <w:rsid w:val="00485066"/>
    <w:rsid w:val="00490FF3"/>
    <w:rsid w:val="00491554"/>
    <w:rsid w:val="00491F7A"/>
    <w:rsid w:val="0049201C"/>
    <w:rsid w:val="00494315"/>
    <w:rsid w:val="004977D4"/>
    <w:rsid w:val="004A0A94"/>
    <w:rsid w:val="004A479A"/>
    <w:rsid w:val="004A5164"/>
    <w:rsid w:val="004B438C"/>
    <w:rsid w:val="004B4CF8"/>
    <w:rsid w:val="004B6655"/>
    <w:rsid w:val="004C5C6B"/>
    <w:rsid w:val="004C6E12"/>
    <w:rsid w:val="004D369D"/>
    <w:rsid w:val="004E0BD1"/>
    <w:rsid w:val="004E2BEB"/>
    <w:rsid w:val="004E722F"/>
    <w:rsid w:val="004F2FAE"/>
    <w:rsid w:val="004F307B"/>
    <w:rsid w:val="004F41A9"/>
    <w:rsid w:val="004F6757"/>
    <w:rsid w:val="00500F25"/>
    <w:rsid w:val="005027C6"/>
    <w:rsid w:val="0050324C"/>
    <w:rsid w:val="0050772B"/>
    <w:rsid w:val="00507D7A"/>
    <w:rsid w:val="00510857"/>
    <w:rsid w:val="005120C2"/>
    <w:rsid w:val="005209EE"/>
    <w:rsid w:val="00520A87"/>
    <w:rsid w:val="00521A99"/>
    <w:rsid w:val="00524C43"/>
    <w:rsid w:val="00525B59"/>
    <w:rsid w:val="00530824"/>
    <w:rsid w:val="0054081B"/>
    <w:rsid w:val="0054103E"/>
    <w:rsid w:val="00542FEA"/>
    <w:rsid w:val="00544EBB"/>
    <w:rsid w:val="00553BBB"/>
    <w:rsid w:val="00555EB0"/>
    <w:rsid w:val="005647E8"/>
    <w:rsid w:val="0056613F"/>
    <w:rsid w:val="005661E5"/>
    <w:rsid w:val="00573811"/>
    <w:rsid w:val="005754E5"/>
    <w:rsid w:val="0058631B"/>
    <w:rsid w:val="00586800"/>
    <w:rsid w:val="0059289D"/>
    <w:rsid w:val="00595E0E"/>
    <w:rsid w:val="00596BB0"/>
    <w:rsid w:val="005A1801"/>
    <w:rsid w:val="005A3C71"/>
    <w:rsid w:val="005A7B86"/>
    <w:rsid w:val="005B3530"/>
    <w:rsid w:val="005B5BBE"/>
    <w:rsid w:val="005B7D0F"/>
    <w:rsid w:val="005D0025"/>
    <w:rsid w:val="005D45D3"/>
    <w:rsid w:val="005D659A"/>
    <w:rsid w:val="005E14C3"/>
    <w:rsid w:val="005E19CF"/>
    <w:rsid w:val="005E6924"/>
    <w:rsid w:val="005E756E"/>
    <w:rsid w:val="005F0F9D"/>
    <w:rsid w:val="005F1409"/>
    <w:rsid w:val="005F3382"/>
    <w:rsid w:val="005F4637"/>
    <w:rsid w:val="005F4C2A"/>
    <w:rsid w:val="005F57D2"/>
    <w:rsid w:val="006006B8"/>
    <w:rsid w:val="006012FA"/>
    <w:rsid w:val="00601FF5"/>
    <w:rsid w:val="006023B5"/>
    <w:rsid w:val="006033E2"/>
    <w:rsid w:val="006042FE"/>
    <w:rsid w:val="00604A3D"/>
    <w:rsid w:val="00604DA3"/>
    <w:rsid w:val="006058D1"/>
    <w:rsid w:val="00607E5E"/>
    <w:rsid w:val="00613769"/>
    <w:rsid w:val="006148B5"/>
    <w:rsid w:val="0061517C"/>
    <w:rsid w:val="0061798B"/>
    <w:rsid w:val="006237D9"/>
    <w:rsid w:val="00624FF1"/>
    <w:rsid w:val="006255F0"/>
    <w:rsid w:val="006408B4"/>
    <w:rsid w:val="00650A87"/>
    <w:rsid w:val="0065139D"/>
    <w:rsid w:val="00652F96"/>
    <w:rsid w:val="006551BE"/>
    <w:rsid w:val="0066073F"/>
    <w:rsid w:val="00662E3A"/>
    <w:rsid w:val="0066466A"/>
    <w:rsid w:val="00674AFB"/>
    <w:rsid w:val="00675728"/>
    <w:rsid w:val="00676908"/>
    <w:rsid w:val="006806D5"/>
    <w:rsid w:val="00680B5B"/>
    <w:rsid w:val="00680EEC"/>
    <w:rsid w:val="0068279B"/>
    <w:rsid w:val="006830ED"/>
    <w:rsid w:val="00683614"/>
    <w:rsid w:val="006903CC"/>
    <w:rsid w:val="00692BE6"/>
    <w:rsid w:val="006956A5"/>
    <w:rsid w:val="006959FC"/>
    <w:rsid w:val="00695F66"/>
    <w:rsid w:val="006964BC"/>
    <w:rsid w:val="006A0105"/>
    <w:rsid w:val="006A04C3"/>
    <w:rsid w:val="006A0D9C"/>
    <w:rsid w:val="006A3603"/>
    <w:rsid w:val="006B0908"/>
    <w:rsid w:val="006B295C"/>
    <w:rsid w:val="006B2EB9"/>
    <w:rsid w:val="006B36FB"/>
    <w:rsid w:val="006B650A"/>
    <w:rsid w:val="006B7D38"/>
    <w:rsid w:val="006C035E"/>
    <w:rsid w:val="006C2142"/>
    <w:rsid w:val="006C2246"/>
    <w:rsid w:val="006D1DC4"/>
    <w:rsid w:val="006D750B"/>
    <w:rsid w:val="006E005A"/>
    <w:rsid w:val="006E0B72"/>
    <w:rsid w:val="006E313E"/>
    <w:rsid w:val="006E3A93"/>
    <w:rsid w:val="006E44F2"/>
    <w:rsid w:val="006E5A5D"/>
    <w:rsid w:val="006F5001"/>
    <w:rsid w:val="006F7578"/>
    <w:rsid w:val="006F7EBB"/>
    <w:rsid w:val="00704950"/>
    <w:rsid w:val="00705F29"/>
    <w:rsid w:val="0071241D"/>
    <w:rsid w:val="0071695E"/>
    <w:rsid w:val="00716D26"/>
    <w:rsid w:val="00721349"/>
    <w:rsid w:val="00721532"/>
    <w:rsid w:val="00721C98"/>
    <w:rsid w:val="007249A1"/>
    <w:rsid w:val="00725DD3"/>
    <w:rsid w:val="007263F8"/>
    <w:rsid w:val="00727686"/>
    <w:rsid w:val="00730103"/>
    <w:rsid w:val="007335D4"/>
    <w:rsid w:val="00733B85"/>
    <w:rsid w:val="00737E1B"/>
    <w:rsid w:val="0074225A"/>
    <w:rsid w:val="00742944"/>
    <w:rsid w:val="00742FFF"/>
    <w:rsid w:val="0074711E"/>
    <w:rsid w:val="007478AC"/>
    <w:rsid w:val="00747FB6"/>
    <w:rsid w:val="007511F1"/>
    <w:rsid w:val="007522CF"/>
    <w:rsid w:val="0076504D"/>
    <w:rsid w:val="0076641D"/>
    <w:rsid w:val="007679F1"/>
    <w:rsid w:val="007730AE"/>
    <w:rsid w:val="007749FE"/>
    <w:rsid w:val="0077543D"/>
    <w:rsid w:val="00777F3E"/>
    <w:rsid w:val="00781EF2"/>
    <w:rsid w:val="00785DA9"/>
    <w:rsid w:val="00790DF9"/>
    <w:rsid w:val="007931A7"/>
    <w:rsid w:val="007950D6"/>
    <w:rsid w:val="00796398"/>
    <w:rsid w:val="00796828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B1DA5"/>
    <w:rsid w:val="007B6E7C"/>
    <w:rsid w:val="007B7E37"/>
    <w:rsid w:val="007C3DFD"/>
    <w:rsid w:val="007C6581"/>
    <w:rsid w:val="007C7258"/>
    <w:rsid w:val="007D24A9"/>
    <w:rsid w:val="007D3726"/>
    <w:rsid w:val="007D5394"/>
    <w:rsid w:val="007D6704"/>
    <w:rsid w:val="007E0F5C"/>
    <w:rsid w:val="007E398F"/>
    <w:rsid w:val="007E5672"/>
    <w:rsid w:val="007E69C0"/>
    <w:rsid w:val="007F5447"/>
    <w:rsid w:val="007F675D"/>
    <w:rsid w:val="007F7FFD"/>
    <w:rsid w:val="00800F00"/>
    <w:rsid w:val="008024A7"/>
    <w:rsid w:val="00803D52"/>
    <w:rsid w:val="00814227"/>
    <w:rsid w:val="00815AB8"/>
    <w:rsid w:val="00816625"/>
    <w:rsid w:val="008205AE"/>
    <w:rsid w:val="00822E34"/>
    <w:rsid w:val="00824A42"/>
    <w:rsid w:val="00830BC6"/>
    <w:rsid w:val="00831E13"/>
    <w:rsid w:val="008333B1"/>
    <w:rsid w:val="0083446D"/>
    <w:rsid w:val="00836389"/>
    <w:rsid w:val="0084149A"/>
    <w:rsid w:val="00841E85"/>
    <w:rsid w:val="008443C4"/>
    <w:rsid w:val="00846FC3"/>
    <w:rsid w:val="00847BB0"/>
    <w:rsid w:val="0085320D"/>
    <w:rsid w:val="00855C4C"/>
    <w:rsid w:val="0086295F"/>
    <w:rsid w:val="008643B7"/>
    <w:rsid w:val="008730A6"/>
    <w:rsid w:val="008736A8"/>
    <w:rsid w:val="00873C00"/>
    <w:rsid w:val="00874878"/>
    <w:rsid w:val="00875D19"/>
    <w:rsid w:val="00876E8F"/>
    <w:rsid w:val="00880E7F"/>
    <w:rsid w:val="008850F6"/>
    <w:rsid w:val="0088705E"/>
    <w:rsid w:val="008876FD"/>
    <w:rsid w:val="0089563B"/>
    <w:rsid w:val="00896DDC"/>
    <w:rsid w:val="008A0395"/>
    <w:rsid w:val="008A20F4"/>
    <w:rsid w:val="008A2EF3"/>
    <w:rsid w:val="008A4648"/>
    <w:rsid w:val="008A69D0"/>
    <w:rsid w:val="008B2A53"/>
    <w:rsid w:val="008B3F00"/>
    <w:rsid w:val="008B4ED2"/>
    <w:rsid w:val="008B66B2"/>
    <w:rsid w:val="008D14AD"/>
    <w:rsid w:val="008D68E6"/>
    <w:rsid w:val="008E58AA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B64"/>
    <w:rsid w:val="00910D81"/>
    <w:rsid w:val="009138EC"/>
    <w:rsid w:val="00914B3A"/>
    <w:rsid w:val="00915214"/>
    <w:rsid w:val="00915BE3"/>
    <w:rsid w:val="00916048"/>
    <w:rsid w:val="009173B5"/>
    <w:rsid w:val="0092044D"/>
    <w:rsid w:val="00923831"/>
    <w:rsid w:val="0092762A"/>
    <w:rsid w:val="00936478"/>
    <w:rsid w:val="00937166"/>
    <w:rsid w:val="00941732"/>
    <w:rsid w:val="009478B9"/>
    <w:rsid w:val="00952CA7"/>
    <w:rsid w:val="009559D4"/>
    <w:rsid w:val="0096041B"/>
    <w:rsid w:val="00965D94"/>
    <w:rsid w:val="009710EE"/>
    <w:rsid w:val="00973A0A"/>
    <w:rsid w:val="00974772"/>
    <w:rsid w:val="00974CE8"/>
    <w:rsid w:val="0097508F"/>
    <w:rsid w:val="009771A0"/>
    <w:rsid w:val="0098043E"/>
    <w:rsid w:val="00981C53"/>
    <w:rsid w:val="00983F04"/>
    <w:rsid w:val="0099029F"/>
    <w:rsid w:val="009917C8"/>
    <w:rsid w:val="00997E95"/>
    <w:rsid w:val="009A4CC1"/>
    <w:rsid w:val="009B2B44"/>
    <w:rsid w:val="009B3869"/>
    <w:rsid w:val="009B67F1"/>
    <w:rsid w:val="009C3D9B"/>
    <w:rsid w:val="009C650C"/>
    <w:rsid w:val="009D015B"/>
    <w:rsid w:val="009D0A2B"/>
    <w:rsid w:val="009D1F12"/>
    <w:rsid w:val="009E1FFE"/>
    <w:rsid w:val="009E2900"/>
    <w:rsid w:val="009E33A1"/>
    <w:rsid w:val="009E5A6E"/>
    <w:rsid w:val="009E71AD"/>
    <w:rsid w:val="009F147B"/>
    <w:rsid w:val="009F3C6D"/>
    <w:rsid w:val="009F3F77"/>
    <w:rsid w:val="009F422E"/>
    <w:rsid w:val="00A029A1"/>
    <w:rsid w:val="00A0525B"/>
    <w:rsid w:val="00A10F7F"/>
    <w:rsid w:val="00A15F59"/>
    <w:rsid w:val="00A16122"/>
    <w:rsid w:val="00A21F79"/>
    <w:rsid w:val="00A22B13"/>
    <w:rsid w:val="00A26CD0"/>
    <w:rsid w:val="00A33B10"/>
    <w:rsid w:val="00A4073D"/>
    <w:rsid w:val="00A42716"/>
    <w:rsid w:val="00A505F6"/>
    <w:rsid w:val="00A51D00"/>
    <w:rsid w:val="00A52796"/>
    <w:rsid w:val="00A53B03"/>
    <w:rsid w:val="00A54727"/>
    <w:rsid w:val="00A61A8E"/>
    <w:rsid w:val="00A6283F"/>
    <w:rsid w:val="00A70E51"/>
    <w:rsid w:val="00A734A8"/>
    <w:rsid w:val="00A75758"/>
    <w:rsid w:val="00A827B0"/>
    <w:rsid w:val="00A83C98"/>
    <w:rsid w:val="00A905F1"/>
    <w:rsid w:val="00A90C51"/>
    <w:rsid w:val="00A93C1D"/>
    <w:rsid w:val="00AA248D"/>
    <w:rsid w:val="00AA24BB"/>
    <w:rsid w:val="00AA25FF"/>
    <w:rsid w:val="00AA3D76"/>
    <w:rsid w:val="00AC013F"/>
    <w:rsid w:val="00AC165A"/>
    <w:rsid w:val="00AC1FA4"/>
    <w:rsid w:val="00AC339E"/>
    <w:rsid w:val="00AC33D8"/>
    <w:rsid w:val="00AC4316"/>
    <w:rsid w:val="00AC505E"/>
    <w:rsid w:val="00AD2BB0"/>
    <w:rsid w:val="00AD60BF"/>
    <w:rsid w:val="00AE200E"/>
    <w:rsid w:val="00AF2F70"/>
    <w:rsid w:val="00AF7E76"/>
    <w:rsid w:val="00B0279E"/>
    <w:rsid w:val="00B043A7"/>
    <w:rsid w:val="00B2245B"/>
    <w:rsid w:val="00B23BDA"/>
    <w:rsid w:val="00B26E47"/>
    <w:rsid w:val="00B277B0"/>
    <w:rsid w:val="00B307D7"/>
    <w:rsid w:val="00B30D38"/>
    <w:rsid w:val="00B31E24"/>
    <w:rsid w:val="00B363A9"/>
    <w:rsid w:val="00B40264"/>
    <w:rsid w:val="00B417E9"/>
    <w:rsid w:val="00B43320"/>
    <w:rsid w:val="00B43E0B"/>
    <w:rsid w:val="00B53FBF"/>
    <w:rsid w:val="00B5505A"/>
    <w:rsid w:val="00B554E5"/>
    <w:rsid w:val="00B5684A"/>
    <w:rsid w:val="00B60BB1"/>
    <w:rsid w:val="00B62476"/>
    <w:rsid w:val="00B67576"/>
    <w:rsid w:val="00B705EE"/>
    <w:rsid w:val="00B7208A"/>
    <w:rsid w:val="00B741AC"/>
    <w:rsid w:val="00B753D0"/>
    <w:rsid w:val="00B75A26"/>
    <w:rsid w:val="00B75F18"/>
    <w:rsid w:val="00B816F3"/>
    <w:rsid w:val="00B828A3"/>
    <w:rsid w:val="00B840FB"/>
    <w:rsid w:val="00B85AFF"/>
    <w:rsid w:val="00B86874"/>
    <w:rsid w:val="00B879C3"/>
    <w:rsid w:val="00B907FF"/>
    <w:rsid w:val="00B93DC5"/>
    <w:rsid w:val="00B95428"/>
    <w:rsid w:val="00B95DE3"/>
    <w:rsid w:val="00B9628F"/>
    <w:rsid w:val="00B97C68"/>
    <w:rsid w:val="00BA00E2"/>
    <w:rsid w:val="00BA2A2E"/>
    <w:rsid w:val="00BA6AE4"/>
    <w:rsid w:val="00BB30EA"/>
    <w:rsid w:val="00BB7583"/>
    <w:rsid w:val="00BC5281"/>
    <w:rsid w:val="00BC55E5"/>
    <w:rsid w:val="00BC77C9"/>
    <w:rsid w:val="00BC7DDB"/>
    <w:rsid w:val="00BD34D6"/>
    <w:rsid w:val="00BD42E7"/>
    <w:rsid w:val="00BD5DB1"/>
    <w:rsid w:val="00BE09C1"/>
    <w:rsid w:val="00BE1217"/>
    <w:rsid w:val="00BE17E9"/>
    <w:rsid w:val="00BE36A6"/>
    <w:rsid w:val="00BE590E"/>
    <w:rsid w:val="00BE7CDD"/>
    <w:rsid w:val="00BF0FF3"/>
    <w:rsid w:val="00BF38C6"/>
    <w:rsid w:val="00BF3A61"/>
    <w:rsid w:val="00BF4C49"/>
    <w:rsid w:val="00BF755E"/>
    <w:rsid w:val="00C01298"/>
    <w:rsid w:val="00C05FF9"/>
    <w:rsid w:val="00C07B4A"/>
    <w:rsid w:val="00C160D7"/>
    <w:rsid w:val="00C2193E"/>
    <w:rsid w:val="00C30101"/>
    <w:rsid w:val="00C3036D"/>
    <w:rsid w:val="00C30AAD"/>
    <w:rsid w:val="00C31006"/>
    <w:rsid w:val="00C41433"/>
    <w:rsid w:val="00C453CD"/>
    <w:rsid w:val="00C459DD"/>
    <w:rsid w:val="00C529ED"/>
    <w:rsid w:val="00C54501"/>
    <w:rsid w:val="00C619B0"/>
    <w:rsid w:val="00C631AA"/>
    <w:rsid w:val="00C64C98"/>
    <w:rsid w:val="00C7320F"/>
    <w:rsid w:val="00C73D3B"/>
    <w:rsid w:val="00C86CAE"/>
    <w:rsid w:val="00C87DB8"/>
    <w:rsid w:val="00C9073D"/>
    <w:rsid w:val="00C93B71"/>
    <w:rsid w:val="00C93D6E"/>
    <w:rsid w:val="00C964DF"/>
    <w:rsid w:val="00C97AA4"/>
    <w:rsid w:val="00CA2E2E"/>
    <w:rsid w:val="00CA3188"/>
    <w:rsid w:val="00CA44A7"/>
    <w:rsid w:val="00CA5EDB"/>
    <w:rsid w:val="00CA750E"/>
    <w:rsid w:val="00CA7FBF"/>
    <w:rsid w:val="00CB265F"/>
    <w:rsid w:val="00CB270E"/>
    <w:rsid w:val="00CB6CCE"/>
    <w:rsid w:val="00CC2FC5"/>
    <w:rsid w:val="00CC38D6"/>
    <w:rsid w:val="00CC4C7B"/>
    <w:rsid w:val="00CC7631"/>
    <w:rsid w:val="00CD0F60"/>
    <w:rsid w:val="00CD1BAB"/>
    <w:rsid w:val="00CD4331"/>
    <w:rsid w:val="00CD655F"/>
    <w:rsid w:val="00CE0B89"/>
    <w:rsid w:val="00CE162E"/>
    <w:rsid w:val="00CE4191"/>
    <w:rsid w:val="00CE56F4"/>
    <w:rsid w:val="00CF07B0"/>
    <w:rsid w:val="00CF0D25"/>
    <w:rsid w:val="00CF35A0"/>
    <w:rsid w:val="00CF4D6F"/>
    <w:rsid w:val="00CF5149"/>
    <w:rsid w:val="00D002AF"/>
    <w:rsid w:val="00D01859"/>
    <w:rsid w:val="00D041FF"/>
    <w:rsid w:val="00D06D47"/>
    <w:rsid w:val="00D106CF"/>
    <w:rsid w:val="00D316BF"/>
    <w:rsid w:val="00D32D3C"/>
    <w:rsid w:val="00D34FF1"/>
    <w:rsid w:val="00D3515A"/>
    <w:rsid w:val="00D36207"/>
    <w:rsid w:val="00D4019B"/>
    <w:rsid w:val="00D40F7B"/>
    <w:rsid w:val="00D45BD6"/>
    <w:rsid w:val="00D52C71"/>
    <w:rsid w:val="00D54007"/>
    <w:rsid w:val="00D575A2"/>
    <w:rsid w:val="00D617A4"/>
    <w:rsid w:val="00D64739"/>
    <w:rsid w:val="00D65228"/>
    <w:rsid w:val="00D66347"/>
    <w:rsid w:val="00D70680"/>
    <w:rsid w:val="00D70972"/>
    <w:rsid w:val="00D717DF"/>
    <w:rsid w:val="00D739CC"/>
    <w:rsid w:val="00D769D9"/>
    <w:rsid w:val="00D76FA3"/>
    <w:rsid w:val="00D80940"/>
    <w:rsid w:val="00D84831"/>
    <w:rsid w:val="00D94C8F"/>
    <w:rsid w:val="00D95455"/>
    <w:rsid w:val="00D96DF4"/>
    <w:rsid w:val="00DA4460"/>
    <w:rsid w:val="00DB438B"/>
    <w:rsid w:val="00DB54D2"/>
    <w:rsid w:val="00DB7B9F"/>
    <w:rsid w:val="00DB7F5D"/>
    <w:rsid w:val="00DC02A2"/>
    <w:rsid w:val="00DC3266"/>
    <w:rsid w:val="00DC5090"/>
    <w:rsid w:val="00DC6DDC"/>
    <w:rsid w:val="00DD367F"/>
    <w:rsid w:val="00DD7AC4"/>
    <w:rsid w:val="00DE1439"/>
    <w:rsid w:val="00DE2423"/>
    <w:rsid w:val="00DE2831"/>
    <w:rsid w:val="00DE2B64"/>
    <w:rsid w:val="00DE4C10"/>
    <w:rsid w:val="00DE5B9A"/>
    <w:rsid w:val="00DF67D8"/>
    <w:rsid w:val="00DF72A5"/>
    <w:rsid w:val="00E00B8D"/>
    <w:rsid w:val="00E01AD8"/>
    <w:rsid w:val="00E01C58"/>
    <w:rsid w:val="00E03AF7"/>
    <w:rsid w:val="00E059BD"/>
    <w:rsid w:val="00E10B72"/>
    <w:rsid w:val="00E1102B"/>
    <w:rsid w:val="00E14129"/>
    <w:rsid w:val="00E1478A"/>
    <w:rsid w:val="00E14A6A"/>
    <w:rsid w:val="00E161DA"/>
    <w:rsid w:val="00E16AB5"/>
    <w:rsid w:val="00E203E6"/>
    <w:rsid w:val="00E215C0"/>
    <w:rsid w:val="00E21DB4"/>
    <w:rsid w:val="00E2353D"/>
    <w:rsid w:val="00E2486C"/>
    <w:rsid w:val="00E26329"/>
    <w:rsid w:val="00E26334"/>
    <w:rsid w:val="00E277F6"/>
    <w:rsid w:val="00E312B6"/>
    <w:rsid w:val="00E31E28"/>
    <w:rsid w:val="00E33999"/>
    <w:rsid w:val="00E34965"/>
    <w:rsid w:val="00E366D5"/>
    <w:rsid w:val="00E41937"/>
    <w:rsid w:val="00E43D2E"/>
    <w:rsid w:val="00E44A7D"/>
    <w:rsid w:val="00E44F4E"/>
    <w:rsid w:val="00E575EC"/>
    <w:rsid w:val="00E60191"/>
    <w:rsid w:val="00E62AB9"/>
    <w:rsid w:val="00E63249"/>
    <w:rsid w:val="00E71D35"/>
    <w:rsid w:val="00E71FD2"/>
    <w:rsid w:val="00E721C5"/>
    <w:rsid w:val="00E72D5B"/>
    <w:rsid w:val="00E73983"/>
    <w:rsid w:val="00E7676A"/>
    <w:rsid w:val="00E77098"/>
    <w:rsid w:val="00E77263"/>
    <w:rsid w:val="00E84B0C"/>
    <w:rsid w:val="00E86BF5"/>
    <w:rsid w:val="00E8773A"/>
    <w:rsid w:val="00E87DF1"/>
    <w:rsid w:val="00E90516"/>
    <w:rsid w:val="00E91185"/>
    <w:rsid w:val="00E91243"/>
    <w:rsid w:val="00EA16F2"/>
    <w:rsid w:val="00EA229C"/>
    <w:rsid w:val="00EA2F40"/>
    <w:rsid w:val="00EA3931"/>
    <w:rsid w:val="00EB2E8C"/>
    <w:rsid w:val="00EB3578"/>
    <w:rsid w:val="00EB5005"/>
    <w:rsid w:val="00EB6D28"/>
    <w:rsid w:val="00EC0BEF"/>
    <w:rsid w:val="00EC2A02"/>
    <w:rsid w:val="00EC56F6"/>
    <w:rsid w:val="00ED0099"/>
    <w:rsid w:val="00ED0D45"/>
    <w:rsid w:val="00ED30CB"/>
    <w:rsid w:val="00ED49E5"/>
    <w:rsid w:val="00ED503E"/>
    <w:rsid w:val="00ED75A5"/>
    <w:rsid w:val="00EE1097"/>
    <w:rsid w:val="00EE2465"/>
    <w:rsid w:val="00EE2540"/>
    <w:rsid w:val="00EE34B5"/>
    <w:rsid w:val="00EE438A"/>
    <w:rsid w:val="00EE6D94"/>
    <w:rsid w:val="00EE7262"/>
    <w:rsid w:val="00EF0763"/>
    <w:rsid w:val="00EF16D3"/>
    <w:rsid w:val="00EF4EF7"/>
    <w:rsid w:val="00F05772"/>
    <w:rsid w:val="00F073E6"/>
    <w:rsid w:val="00F07EEE"/>
    <w:rsid w:val="00F10224"/>
    <w:rsid w:val="00F11C07"/>
    <w:rsid w:val="00F1275C"/>
    <w:rsid w:val="00F12B9F"/>
    <w:rsid w:val="00F149C7"/>
    <w:rsid w:val="00F16721"/>
    <w:rsid w:val="00F16A3A"/>
    <w:rsid w:val="00F21C9E"/>
    <w:rsid w:val="00F24279"/>
    <w:rsid w:val="00F24B61"/>
    <w:rsid w:val="00F25732"/>
    <w:rsid w:val="00F260D7"/>
    <w:rsid w:val="00F31787"/>
    <w:rsid w:val="00F31A6A"/>
    <w:rsid w:val="00F344A9"/>
    <w:rsid w:val="00F40AFA"/>
    <w:rsid w:val="00F415CC"/>
    <w:rsid w:val="00F442E5"/>
    <w:rsid w:val="00F502D2"/>
    <w:rsid w:val="00F55561"/>
    <w:rsid w:val="00F560C7"/>
    <w:rsid w:val="00F5663F"/>
    <w:rsid w:val="00F6129F"/>
    <w:rsid w:val="00F63E0C"/>
    <w:rsid w:val="00F64550"/>
    <w:rsid w:val="00F6467F"/>
    <w:rsid w:val="00F677EF"/>
    <w:rsid w:val="00F7384D"/>
    <w:rsid w:val="00F74414"/>
    <w:rsid w:val="00F77425"/>
    <w:rsid w:val="00F77BA7"/>
    <w:rsid w:val="00F830ED"/>
    <w:rsid w:val="00F85892"/>
    <w:rsid w:val="00F87FB2"/>
    <w:rsid w:val="00F90590"/>
    <w:rsid w:val="00F92310"/>
    <w:rsid w:val="00F94B52"/>
    <w:rsid w:val="00FA0C7C"/>
    <w:rsid w:val="00FA71CB"/>
    <w:rsid w:val="00FB17B9"/>
    <w:rsid w:val="00FB594A"/>
    <w:rsid w:val="00FC10F9"/>
    <w:rsid w:val="00FC2388"/>
    <w:rsid w:val="00FC4689"/>
    <w:rsid w:val="00FC650A"/>
    <w:rsid w:val="00FC6AC4"/>
    <w:rsid w:val="00FC7DFE"/>
    <w:rsid w:val="00FD4CE4"/>
    <w:rsid w:val="00FD7857"/>
    <w:rsid w:val="00FD7881"/>
    <w:rsid w:val="00FE1BCF"/>
    <w:rsid w:val="00FE563A"/>
    <w:rsid w:val="00FE6DE2"/>
    <w:rsid w:val="00FF23F3"/>
    <w:rsid w:val="00FF45A4"/>
    <w:rsid w:val="00FF48EB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759F5E"/>
  <w15:docId w15:val="{62DDD47C-65B1-4649-B6A6-5ACA6AA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1F3A95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6A04C3"/>
    <w:rPr>
      <w:rFonts w:ascii="Verdana" w:eastAsia="Times New Roman" w:hAnsi="Verdana" w:cs="Verdana"/>
      <w:spacing w:val="-1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F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F96"/>
    <w:rPr>
      <w:rFonts w:ascii="Verdana" w:eastAsia="Times New Roman" w:hAnsi="Verdana" w:cs="Verdana"/>
      <w:spacing w:val="-1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mozaposljavanje@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zavod.zzzcg.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938A-A122-46A7-A60F-1F358EAC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Nikolina Jankovic</cp:lastModifiedBy>
  <cp:revision>3</cp:revision>
  <cp:lastPrinted>2023-05-24T09:17:00Z</cp:lastPrinted>
  <dcterms:created xsi:type="dcterms:W3CDTF">2025-08-21T10:55:00Z</dcterms:created>
  <dcterms:modified xsi:type="dcterms:W3CDTF">2025-08-21T11:10:00Z</dcterms:modified>
</cp:coreProperties>
</file>